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B" w:rsidRPr="008665F7" w:rsidRDefault="009F2B1B" w:rsidP="00DC62D2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hu-HU"/>
        </w:rPr>
      </w:pPr>
      <w:r w:rsidRPr="008665F7">
        <w:rPr>
          <w:rFonts w:ascii="Arial" w:eastAsia="Times New Roman" w:hAnsi="Arial" w:cs="Arial"/>
          <w:b/>
          <w:i/>
          <w:sz w:val="28"/>
          <w:szCs w:val="28"/>
          <w:lang w:eastAsia="hu-HU"/>
        </w:rPr>
        <w:t>SOMLÓI</w:t>
      </w:r>
      <w:r w:rsidR="008665F7" w:rsidRPr="008665F7">
        <w:rPr>
          <w:rFonts w:ascii="Arial" w:eastAsia="Times New Roman" w:hAnsi="Arial" w:cs="Arial"/>
          <w:b/>
          <w:i/>
          <w:sz w:val="28"/>
          <w:szCs w:val="28"/>
          <w:lang w:eastAsia="hu-HU"/>
        </w:rPr>
        <w:t xml:space="preserve"> DŰLŐK</w:t>
      </w:r>
    </w:p>
    <w:p w:rsidR="009A66C5" w:rsidRDefault="00BC2964" w:rsidP="00DC62D2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8665F7">
        <w:rPr>
          <w:rFonts w:ascii="Arial" w:eastAsia="Times New Roman" w:hAnsi="Arial" w:cs="Arial"/>
          <w:b/>
          <w:i/>
          <w:sz w:val="28"/>
          <w:szCs w:val="28"/>
          <w:lang w:eastAsia="hu-HU"/>
        </w:rPr>
        <w:t>EGYESÜLET</w:t>
      </w:r>
      <w:r w:rsidR="008665F7" w:rsidRPr="008665F7">
        <w:rPr>
          <w:rFonts w:ascii="Arial" w:eastAsia="Times New Roman" w:hAnsi="Arial" w:cs="Arial"/>
          <w:b/>
          <w:i/>
          <w:sz w:val="28"/>
          <w:szCs w:val="28"/>
          <w:lang w:eastAsia="hu-HU"/>
        </w:rPr>
        <w:t>E</w:t>
      </w:r>
    </w:p>
    <w:p w:rsidR="00401ED9" w:rsidRPr="00DC62D2" w:rsidRDefault="00401ED9" w:rsidP="00AC70EF">
      <w:pPr>
        <w:shd w:val="clear" w:color="auto" w:fill="FFFFCC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9A66C5" w:rsidRDefault="009A66C5" w:rsidP="001B25D0">
      <w:pPr>
        <w:shd w:val="clear" w:color="auto" w:fill="FFFFCC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A66C5" w:rsidRPr="009A66C5" w:rsidRDefault="009A66C5" w:rsidP="009A66C5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</w:pPr>
      <w:r w:rsidRPr="009A66C5">
        <w:rPr>
          <w:rFonts w:ascii="Times New Roman" w:eastAsia="Times New Roman" w:hAnsi="Times New Roman"/>
          <w:b/>
          <w:sz w:val="28"/>
          <w:szCs w:val="28"/>
          <w:u w:val="single"/>
          <w:lang w:eastAsia="hu-HU"/>
        </w:rPr>
        <w:t>Alapszabály</w:t>
      </w:r>
    </w:p>
    <w:p w:rsidR="009A66C5" w:rsidRDefault="009A66C5" w:rsidP="009A66C5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A66C5" w:rsidRDefault="009A66C5" w:rsidP="001B25D0">
      <w:pPr>
        <w:shd w:val="clear" w:color="auto" w:fill="FFFFCC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4D45" w:rsidRDefault="008C4D45" w:rsidP="00B64500">
      <w:pPr>
        <w:shd w:val="clear" w:color="auto" w:fill="FFFFCC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2E8" w:rsidRDefault="00A072E8" w:rsidP="00A072E8">
      <w:pPr>
        <w:shd w:val="clear" w:color="auto" w:fill="FFFFCC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Módosításokkal egységes szerkezetbe foglalva</w:t>
      </w:r>
    </w:p>
    <w:p w:rsidR="00A072E8" w:rsidRPr="00A072E8" w:rsidRDefault="00A072E8" w:rsidP="00A072E8">
      <w:pPr>
        <w:shd w:val="clear" w:color="auto" w:fill="FFFFCC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2E8" w:rsidRPr="008C4D45" w:rsidRDefault="00A072E8" w:rsidP="00B64500">
      <w:pPr>
        <w:shd w:val="clear" w:color="auto" w:fill="FFFFCC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C4D45" w:rsidRPr="00A072E8" w:rsidRDefault="00A072E8" w:rsidP="007E4A14">
      <w:pPr>
        <w:shd w:val="clear" w:color="auto" w:fill="FFFFCC"/>
        <w:spacing w:after="0" w:line="240" w:lineRule="auto"/>
        <w:jc w:val="center"/>
        <w:rPr>
          <w:b/>
          <w:i/>
        </w:rPr>
      </w:pPr>
      <w:r>
        <w:rPr>
          <w:b/>
          <w:i/>
        </w:rPr>
        <w:t>Ezen Alapszabályt a vastag dőlt betűkkel szedett módosításokkal az Egyesület 2015. október 2-án megtartott Közgyűlése fogadta el.</w:t>
      </w:r>
    </w:p>
    <w:p w:rsidR="00B64500" w:rsidRDefault="00B64500" w:rsidP="007E4A14">
      <w:pPr>
        <w:shd w:val="clear" w:color="auto" w:fill="FFFFCC"/>
        <w:spacing w:after="0" w:line="240" w:lineRule="auto"/>
        <w:jc w:val="center"/>
      </w:pPr>
    </w:p>
    <w:p w:rsidR="00B64500" w:rsidRDefault="00B64500" w:rsidP="007E4A14">
      <w:pPr>
        <w:shd w:val="clear" w:color="auto" w:fill="FFFFCC"/>
        <w:spacing w:after="0" w:line="240" w:lineRule="auto"/>
        <w:jc w:val="center"/>
      </w:pPr>
    </w:p>
    <w:p w:rsidR="00B64500" w:rsidRDefault="00B64500" w:rsidP="00B64500">
      <w:pPr>
        <w:shd w:val="clear" w:color="auto" w:fill="FFFFCC"/>
        <w:spacing w:after="0" w:line="240" w:lineRule="auto"/>
      </w:pPr>
    </w:p>
    <w:p w:rsidR="009F2B1B" w:rsidRDefault="009F2B1B" w:rsidP="007E4A14">
      <w:pPr>
        <w:shd w:val="clear" w:color="auto" w:fill="FFFFCC"/>
        <w:spacing w:after="0" w:line="240" w:lineRule="auto"/>
        <w:jc w:val="center"/>
      </w:pPr>
    </w:p>
    <w:p w:rsidR="009F2B1B" w:rsidRDefault="009F2B1B" w:rsidP="007E4A14">
      <w:pPr>
        <w:shd w:val="clear" w:color="auto" w:fill="FFFFCC"/>
        <w:spacing w:after="0" w:line="240" w:lineRule="auto"/>
        <w:jc w:val="center"/>
      </w:pPr>
    </w:p>
    <w:p w:rsidR="009F2B1B" w:rsidRDefault="009F2B1B" w:rsidP="007E4A14">
      <w:pPr>
        <w:shd w:val="clear" w:color="auto" w:fill="FFFFCC"/>
        <w:spacing w:after="0" w:line="240" w:lineRule="auto"/>
        <w:jc w:val="center"/>
      </w:pPr>
    </w:p>
    <w:p w:rsidR="001B25D0" w:rsidRPr="001B25D0" w:rsidRDefault="003E721E" w:rsidP="007E4A14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hu-HU"/>
        </w:rPr>
      </w:pPr>
      <w:hyperlink r:id="rId8" w:history="1">
        <w:r w:rsidR="001B25D0" w:rsidRPr="001B25D0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hu-HU"/>
          </w:rPr>
          <w:t>Eredeti melléklet letöltése</w:t>
        </w:r>
      </w:hyperlink>
    </w:p>
    <w:p w:rsidR="001B25D0" w:rsidRPr="001B25D0" w:rsidRDefault="001B25D0" w:rsidP="007E4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</w:t>
      </w:r>
    </w:p>
    <w:p w:rsidR="009A66C5" w:rsidRDefault="001B25D0" w:rsidP="00300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Általános rendelkezések</w:t>
      </w:r>
    </w:p>
    <w:p w:rsidR="001B25D0" w:rsidRPr="001B25D0" w:rsidRDefault="009A66C5" w:rsidP="009A6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B25D0" w:rsidRPr="008665F7" w:rsidRDefault="00300426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szerve</w:t>
      </w:r>
      <w:r w:rsidR="00B64500">
        <w:rPr>
          <w:rFonts w:ascii="Times New Roman" w:eastAsia="Times New Roman" w:hAnsi="Times New Roman"/>
          <w:sz w:val="24"/>
          <w:szCs w:val="24"/>
          <w:lang w:eastAsia="hu-HU"/>
        </w:rPr>
        <w:t xml:space="preserve">zet neve: </w:t>
      </w:r>
      <w:r w:rsidR="008665F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Somlói Dűlők Egyesülete</w:t>
      </w:r>
    </w:p>
    <w:p w:rsidR="001B25D0" w:rsidRPr="008665F7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B64500">
        <w:rPr>
          <w:rFonts w:ascii="Times New Roman" w:eastAsia="Times New Roman" w:hAnsi="Times New Roman"/>
          <w:sz w:val="24"/>
          <w:szCs w:val="24"/>
          <w:lang w:eastAsia="hu-HU"/>
        </w:rPr>
        <w:t xml:space="preserve"> s</w:t>
      </w:r>
      <w:r w:rsidR="009F2B1B">
        <w:rPr>
          <w:rFonts w:ascii="Times New Roman" w:eastAsia="Times New Roman" w:hAnsi="Times New Roman"/>
          <w:sz w:val="24"/>
          <w:szCs w:val="24"/>
          <w:lang w:eastAsia="hu-HU"/>
        </w:rPr>
        <w:t>zervezet rövid</w:t>
      </w:r>
      <w:r w:rsidR="008665F7">
        <w:rPr>
          <w:rFonts w:ascii="Times New Roman" w:eastAsia="Times New Roman" w:hAnsi="Times New Roman"/>
          <w:sz w:val="24"/>
          <w:szCs w:val="24"/>
          <w:lang w:eastAsia="hu-HU"/>
        </w:rPr>
        <w:t xml:space="preserve">ített neve: </w:t>
      </w:r>
      <w:r w:rsidR="008665F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SODE</w:t>
      </w:r>
    </w:p>
    <w:p w:rsidR="001B25D0" w:rsidRDefault="001B25D0" w:rsidP="00300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 szervezet 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ékh</w:t>
      </w:r>
      <w:r w:rsidR="00300426">
        <w:rPr>
          <w:rFonts w:ascii="Times New Roman" w:eastAsia="Times New Roman" w:hAnsi="Times New Roman"/>
          <w:sz w:val="24"/>
          <w:szCs w:val="24"/>
          <w:lang w:eastAsia="hu-HU"/>
        </w:rPr>
        <w:t xml:space="preserve">elye: </w:t>
      </w:r>
      <w:r w:rsidR="009F2B1B">
        <w:rPr>
          <w:rFonts w:ascii="Times New Roman" w:eastAsia="Times New Roman" w:hAnsi="Times New Roman"/>
          <w:sz w:val="24"/>
          <w:szCs w:val="24"/>
          <w:lang w:eastAsia="hu-HU"/>
        </w:rPr>
        <w:t>8483 Somlószőlős, Somló hegy 2308 hrsz.</w:t>
      </w:r>
    </w:p>
    <w:p w:rsidR="00356FD0" w:rsidRPr="002D0D16" w:rsidRDefault="00017520" w:rsidP="00356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0D16">
        <w:rPr>
          <w:rFonts w:ascii="Times New Roman" w:eastAsia="Times New Roman" w:hAnsi="Times New Roman"/>
          <w:sz w:val="24"/>
          <w:szCs w:val="24"/>
          <w:lang w:eastAsia="hu-HU"/>
        </w:rPr>
        <w:t xml:space="preserve">A szervezet működési területe: </w:t>
      </w:r>
      <w:r w:rsidR="009F2B1B">
        <w:rPr>
          <w:rFonts w:ascii="Times New Roman" w:eastAsia="Times New Roman" w:hAnsi="Times New Roman"/>
          <w:sz w:val="24"/>
          <w:szCs w:val="24"/>
          <w:lang w:eastAsia="hu-HU"/>
        </w:rPr>
        <w:t>Nagy-</w:t>
      </w:r>
      <w:r w:rsidR="00B64500" w:rsidRPr="002D0D16">
        <w:rPr>
          <w:rFonts w:ascii="Times New Roman" w:eastAsia="Times New Roman" w:hAnsi="Times New Roman"/>
          <w:sz w:val="24"/>
          <w:szCs w:val="24"/>
          <w:lang w:eastAsia="hu-HU"/>
        </w:rPr>
        <w:t>Somlói</w:t>
      </w:r>
      <w:r w:rsidR="00300426" w:rsidRPr="002D0D1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64500" w:rsidRPr="002D0D16">
        <w:rPr>
          <w:rFonts w:ascii="Times New Roman" w:eastAsia="Times New Roman" w:hAnsi="Times New Roman"/>
          <w:sz w:val="24"/>
          <w:szCs w:val="24"/>
          <w:lang w:eastAsia="hu-HU"/>
        </w:rPr>
        <w:t>borvidék</w:t>
      </w:r>
      <w:r w:rsidR="005946DB" w:rsidRPr="002D0D1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Jogállása: egyesület</w:t>
      </w:r>
      <w:r w:rsidR="005946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B25D0" w:rsidRDefault="005946DB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D0D16">
        <w:rPr>
          <w:rFonts w:ascii="Times New Roman" w:eastAsia="Times New Roman" w:hAnsi="Times New Roman"/>
          <w:sz w:val="24"/>
          <w:szCs w:val="24"/>
          <w:lang w:eastAsia="hu-HU"/>
        </w:rPr>
        <w:t>Az Egyesület jogi személy.</w:t>
      </w:r>
    </w:p>
    <w:p w:rsidR="009F2B1B" w:rsidRPr="002D0D16" w:rsidRDefault="009F2B1B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25D0" w:rsidRPr="001B25D0" w:rsidRDefault="005946DB" w:rsidP="00AC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gyesület a gazdálkodása során elért eredményt nem osztja fel, azt a létesítő okiratban meghatározott tevékenységre fordítja. </w:t>
      </w:r>
    </w:p>
    <w:p w:rsidR="009F2B1B" w:rsidRDefault="009F2B1B" w:rsidP="00AC7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9F2B1B" w:rsidRPr="001B25D0" w:rsidRDefault="005946DB" w:rsidP="00866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Az E</w:t>
      </w:r>
      <w:r w:rsidR="001B25D0" w:rsidRPr="00D772F3">
        <w:rPr>
          <w:rFonts w:ascii="Times New Roman" w:eastAsia="Times New Roman" w:hAnsi="Times New Roman"/>
          <w:iCs/>
          <w:sz w:val="24"/>
          <w:szCs w:val="24"/>
          <w:lang w:eastAsia="hu-HU"/>
        </w:rPr>
        <w:t>gyesület közvetlen politikai tevékenységet nem folytat, szervezete pártoktól független és azoknak anyagi támogatást nem nyújt.</w:t>
      </w:r>
    </w:p>
    <w:p w:rsidR="001B25D0" w:rsidRPr="001B25D0" w:rsidRDefault="001B25D0" w:rsidP="007E4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II.</w:t>
      </w:r>
    </w:p>
    <w:p w:rsidR="001B25D0" w:rsidRPr="001B25D0" w:rsidRDefault="005946DB" w:rsidP="007E4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E</w:t>
      </w:r>
      <w:r w:rsidR="001B25D0"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gyesület célja  és tevékenysége</w:t>
      </w:r>
    </w:p>
    <w:p w:rsidR="00FF31EB" w:rsidRDefault="00FF31EB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F2B1B" w:rsidRDefault="0079768C" w:rsidP="00530BAB">
      <w:pPr>
        <w:pStyle w:val="Szvegtrzs"/>
        <w:jc w:val="both"/>
      </w:pPr>
      <w:r>
        <w:t xml:space="preserve">A </w:t>
      </w:r>
      <w:r w:rsidR="00131490">
        <w:t>Nagy-</w:t>
      </w:r>
      <w:r>
        <w:t>Somlói Borvidéken található családi pincészetek</w:t>
      </w:r>
      <w:r w:rsidR="009F2B1B">
        <w:t xml:space="preserve"> működésének és</w:t>
      </w:r>
      <w:r>
        <w:t xml:space="preserve"> termékei</w:t>
      </w:r>
      <w:r w:rsidR="009F2B1B">
        <w:t>k</w:t>
      </w:r>
      <w:r>
        <w:t xml:space="preserve"> piacra juttatásának elősegítése</w:t>
      </w:r>
      <w:r w:rsidR="000C3D6B">
        <w:t xml:space="preserve">. </w:t>
      </w:r>
    </w:p>
    <w:p w:rsidR="00597623" w:rsidRDefault="000C3D6B" w:rsidP="00530BAB">
      <w:pPr>
        <w:pStyle w:val="Szvegtrzs"/>
        <w:jc w:val="both"/>
      </w:pPr>
      <w:r>
        <w:t>Az Egyesület tevékenysége</w:t>
      </w:r>
      <w:r w:rsidR="0079768C">
        <w:t xml:space="preserve"> keretében </w:t>
      </w:r>
      <w:r w:rsidR="00C849A7">
        <w:t xml:space="preserve">segítséget nyújt </w:t>
      </w:r>
      <w:r w:rsidR="0079768C">
        <w:t>tagjai</w:t>
      </w:r>
      <w:r w:rsidR="00C849A7">
        <w:t>nak</w:t>
      </w:r>
      <w:r w:rsidR="0079768C">
        <w:t xml:space="preserve"> a termelői borkiméréshez és értékesítéshez szükséges engedélyek megszerzésében, valamint a működés során felmerülő adminisztrációs feladatok ellátásában, továbbá a</w:t>
      </w:r>
      <w:r w:rsidR="00C849A7">
        <w:t xml:space="preserve"> hatóságok előtti eljárásban, és a</w:t>
      </w:r>
      <w:r w:rsidR="0079768C">
        <w:t>z esetlegesen szükséges jogi képviselethez való hozzájutásban.</w:t>
      </w:r>
    </w:p>
    <w:p w:rsidR="007B19C6" w:rsidRDefault="007B19C6" w:rsidP="00530BAB">
      <w:pPr>
        <w:pStyle w:val="Szvegtrzs"/>
        <w:jc w:val="both"/>
      </w:pPr>
      <w:r>
        <w:t>Tagjaink termelő eszközállományának fejlesztése és bővítése, valamint a helyi turizmus-vendéglátásban való aktív részvétel feltételeinek megteremtése érdekében pályázati források bevonásában való közreműködés.</w:t>
      </w:r>
    </w:p>
    <w:p w:rsidR="00CD471A" w:rsidRDefault="00CD471A" w:rsidP="00530BAB">
      <w:pPr>
        <w:pStyle w:val="Szvegtrzs"/>
        <w:jc w:val="both"/>
      </w:pPr>
      <w:r>
        <w:t>A minél eredményesebb üzletmenet érdekében az Egyesület részt vesz a somlói infrastruktúra fejlesztésében és a családi pincészeteket előtérbe helyező marketing tevékenységben.</w:t>
      </w:r>
    </w:p>
    <w:p w:rsidR="00C849A7" w:rsidRDefault="00C849A7" w:rsidP="00530BAB">
      <w:pPr>
        <w:pStyle w:val="Szvegtrzs"/>
        <w:jc w:val="both"/>
      </w:pPr>
      <w:r>
        <w:t>A borvidék épített, természeti és szellemi értékeinek megismerése és megismertetése az ide látogatókkal, a régió természeti kincseinek megóvása, a helyi turizmus-vendéglátás</w:t>
      </w:r>
      <w:r w:rsidR="009F2B1B">
        <w:t>, szálláshelyek</w:t>
      </w:r>
      <w:r>
        <w:t xml:space="preserve"> tevékenységünk általi né</w:t>
      </w:r>
      <w:r w:rsidR="009F2B1B">
        <w:t>pszerűsítése, a regionális</w:t>
      </w:r>
      <w:r>
        <w:t xml:space="preserve"> ku</w:t>
      </w:r>
      <w:r w:rsidR="009F2B1B">
        <w:t>lturális örökség,</w:t>
      </w:r>
      <w:r>
        <w:t xml:space="preserve"> </w:t>
      </w:r>
      <w:r w:rsidR="007B19C6">
        <w:t>szőlészet-</w:t>
      </w:r>
      <w:r>
        <w:t>borászat</w:t>
      </w:r>
      <w:r w:rsidR="007B19C6">
        <w:t>,</w:t>
      </w:r>
      <w:r>
        <w:t xml:space="preserve"> és gasztronómia bemu</w:t>
      </w:r>
      <w:r w:rsidR="007B19C6">
        <w:t>tatása</w:t>
      </w:r>
      <w:r>
        <w:t>.</w:t>
      </w:r>
    </w:p>
    <w:p w:rsidR="00CD471A" w:rsidRPr="00530BAB" w:rsidRDefault="00B36DBC" w:rsidP="00530BAB">
      <w:pPr>
        <w:pStyle w:val="Szvegtrzs"/>
        <w:jc w:val="both"/>
      </w:pPr>
      <w:r>
        <w:t>Céljaink megvalósítása érdekében magyarországi és határon túli szervezetekkel való együttműködés.</w:t>
      </w:r>
    </w:p>
    <w:p w:rsidR="00167DE2" w:rsidRPr="00B36DBC" w:rsidRDefault="00167DE2" w:rsidP="00167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6DBC">
        <w:rPr>
          <w:rFonts w:ascii="Times New Roman" w:eastAsia="Times New Roman" w:hAnsi="Times New Roman"/>
          <w:sz w:val="24"/>
          <w:szCs w:val="24"/>
          <w:lang w:eastAsia="hu-HU"/>
        </w:rPr>
        <w:t>Az Egyesület fenti célok megvalósításának elősegítése érdekében kiegészítő jelleggel gazdasági-vállalkozási tevékenységet végez.</w:t>
      </w:r>
      <w:r w:rsidR="00CB466C" w:rsidRPr="00B36DBC">
        <w:rPr>
          <w:rFonts w:ascii="Times New Roman" w:eastAsia="Times New Roman" w:hAnsi="Times New Roman"/>
          <w:sz w:val="24"/>
          <w:szCs w:val="24"/>
          <w:lang w:eastAsia="hu-HU"/>
        </w:rPr>
        <w:t xml:space="preserve"> Ennek eredményét ta</w:t>
      </w:r>
      <w:r w:rsidR="00F06360" w:rsidRPr="00B36DBC">
        <w:rPr>
          <w:rFonts w:ascii="Times New Roman" w:eastAsia="Times New Roman" w:hAnsi="Times New Roman"/>
          <w:sz w:val="24"/>
          <w:szCs w:val="24"/>
          <w:lang w:eastAsia="hu-HU"/>
        </w:rPr>
        <w:t>gjai között nem osztja fel, azt</w:t>
      </w:r>
      <w:r w:rsidR="00CB466C" w:rsidRPr="00B36DBC">
        <w:rPr>
          <w:rFonts w:ascii="Times New Roman" w:eastAsia="Times New Roman" w:hAnsi="Times New Roman"/>
          <w:sz w:val="24"/>
          <w:szCs w:val="24"/>
          <w:lang w:eastAsia="hu-HU"/>
        </w:rPr>
        <w:t xml:space="preserve"> céljai megvalósítására fordítja.</w:t>
      </w:r>
    </w:p>
    <w:p w:rsidR="00CB466C" w:rsidRPr="001B25D0" w:rsidRDefault="00CB466C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25D0" w:rsidRPr="001B25D0" w:rsidRDefault="001B25D0" w:rsidP="007E4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III.</w:t>
      </w:r>
    </w:p>
    <w:p w:rsidR="001B25D0" w:rsidRPr="007E4A14" w:rsidRDefault="002364A8" w:rsidP="007E4A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Az E</w:t>
      </w:r>
      <w:r w:rsidR="001B25D0" w:rsidRPr="007E4A1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gyesület tagsága</w:t>
      </w:r>
    </w:p>
    <w:p w:rsidR="001B25D0" w:rsidRP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A03CB0" w:rsidRDefault="002364A8" w:rsidP="00A03CB0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Egyesületnek tagja</w:t>
      </w:r>
      <w:r w:rsidR="00FB36ED" w:rsidRPr="00FB36ED">
        <w:rPr>
          <w:rFonts w:ascii="Times New Roman" w:hAnsi="Times New Roman"/>
          <w:sz w:val="24"/>
          <w:szCs w:val="24"/>
        </w:rPr>
        <w:t xml:space="preserve"> lehet minden </w:t>
      </w:r>
      <w:r>
        <w:rPr>
          <w:rFonts w:ascii="Times New Roman" w:hAnsi="Times New Roman"/>
          <w:sz w:val="24"/>
          <w:szCs w:val="24"/>
        </w:rPr>
        <w:t>olyan</w:t>
      </w:r>
      <w:r w:rsidR="009F2B1B">
        <w:rPr>
          <w:rFonts w:ascii="Times New Roman" w:hAnsi="Times New Roman"/>
          <w:sz w:val="24"/>
          <w:szCs w:val="24"/>
        </w:rPr>
        <w:t>, az Egyesület működési területén gazdálkodó</w:t>
      </w:r>
      <w:r>
        <w:rPr>
          <w:rFonts w:ascii="Times New Roman" w:hAnsi="Times New Roman"/>
          <w:sz w:val="24"/>
          <w:szCs w:val="24"/>
        </w:rPr>
        <w:t xml:space="preserve"> </w:t>
      </w:r>
      <w:r w:rsidR="009F2B1B">
        <w:rPr>
          <w:rFonts w:ascii="Times New Roman" w:hAnsi="Times New Roman"/>
          <w:sz w:val="24"/>
          <w:szCs w:val="24"/>
        </w:rPr>
        <w:t>természetes személy</w:t>
      </w:r>
      <w:r>
        <w:rPr>
          <w:rFonts w:ascii="Times New Roman" w:hAnsi="Times New Roman"/>
          <w:sz w:val="24"/>
          <w:szCs w:val="24"/>
        </w:rPr>
        <w:t>,</w:t>
      </w:r>
      <w:r w:rsidR="00FB36ED" w:rsidRPr="00FB36ED">
        <w:rPr>
          <w:rFonts w:ascii="Times New Roman" w:hAnsi="Times New Roman"/>
          <w:sz w:val="24"/>
          <w:szCs w:val="24"/>
        </w:rPr>
        <w:t xml:space="preserve"> aki az egyesület céljaival és alapszabályával egyetért</w:t>
      </w:r>
      <w:r>
        <w:rPr>
          <w:rFonts w:ascii="Times New Roman" w:hAnsi="Times New Roman"/>
          <w:sz w:val="24"/>
          <w:szCs w:val="24"/>
        </w:rPr>
        <w:t>,</w:t>
      </w:r>
      <w:r w:rsidR="00FB36ED" w:rsidRPr="00FB36ED">
        <w:rPr>
          <w:rFonts w:ascii="Times New Roman" w:hAnsi="Times New Roman"/>
          <w:sz w:val="24"/>
          <w:szCs w:val="24"/>
        </w:rPr>
        <w:t xml:space="preserve"> és azt elfogadja.</w:t>
      </w:r>
      <w:r w:rsidR="00A03CB0" w:rsidRPr="00A03CB0">
        <w:rPr>
          <w:rFonts w:ascii="Times New Roman" w:hAnsi="Times New Roman"/>
          <w:sz w:val="24"/>
          <w:szCs w:val="24"/>
        </w:rPr>
        <w:t xml:space="preserve"> </w:t>
      </w:r>
    </w:p>
    <w:p w:rsidR="00A03CB0" w:rsidRPr="002364A8" w:rsidRDefault="00FB36ED" w:rsidP="00FB36ED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B36ED">
        <w:rPr>
          <w:rFonts w:ascii="Times New Roman" w:hAnsi="Times New Roman"/>
          <w:sz w:val="24"/>
          <w:szCs w:val="24"/>
        </w:rPr>
        <w:t>A belépési szándékot a belépési nyilatkozat kitöltésével kell kinyilvánítani.</w:t>
      </w:r>
      <w:r>
        <w:t xml:space="preserve"> </w:t>
      </w:r>
      <w:r w:rsidR="00A03CB0" w:rsidRPr="002364A8">
        <w:rPr>
          <w:rFonts w:ascii="Times New Roman" w:hAnsi="Times New Roman"/>
          <w:sz w:val="24"/>
          <w:szCs w:val="24"/>
        </w:rPr>
        <w:t xml:space="preserve">A felvételi eljárás a tagjelölt belépési nyilatkozatának az Elnökséghez </w:t>
      </w:r>
      <w:r w:rsidR="00201869" w:rsidRPr="002364A8">
        <w:rPr>
          <w:rFonts w:ascii="Times New Roman" w:hAnsi="Times New Roman"/>
          <w:sz w:val="24"/>
          <w:szCs w:val="24"/>
        </w:rPr>
        <w:t>való benyújtásával</w:t>
      </w:r>
      <w:r w:rsidR="00F7704B" w:rsidRPr="002364A8">
        <w:rPr>
          <w:rFonts w:ascii="Times New Roman" w:hAnsi="Times New Roman"/>
          <w:sz w:val="24"/>
          <w:szCs w:val="24"/>
        </w:rPr>
        <w:t xml:space="preserve"> kezdődik</w:t>
      </w:r>
      <w:r w:rsidR="00A03CB0" w:rsidRPr="002364A8">
        <w:rPr>
          <w:rFonts w:ascii="Times New Roman" w:hAnsi="Times New Roman"/>
          <w:sz w:val="24"/>
          <w:szCs w:val="24"/>
        </w:rPr>
        <w:t>.</w:t>
      </w:r>
      <w:r w:rsidR="00201869" w:rsidRPr="002364A8">
        <w:rPr>
          <w:rFonts w:ascii="Times New Roman" w:hAnsi="Times New Roman"/>
          <w:sz w:val="24"/>
          <w:szCs w:val="24"/>
        </w:rPr>
        <w:t xml:space="preserve"> Az Elnökség a kérelem beérkezését követő 30 (harminc) napon belül dönt a tagfelvételről, majd döntését írásban, az átvételt igazolható módon közli az érintettel, aki elutasító döntés esetén ennek közlésétől számított 15 (tizenöt) napon belül ez ellen </w:t>
      </w:r>
      <w:r w:rsidR="00201869" w:rsidRPr="002364A8">
        <w:rPr>
          <w:rFonts w:ascii="Times New Roman" w:hAnsi="Times New Roman"/>
          <w:sz w:val="24"/>
          <w:szCs w:val="24"/>
        </w:rPr>
        <w:lastRenderedPageBreak/>
        <w:t>fellebbezéssel élhet a Közgyűlés felé. A Közgyűlés a soron következő ülésen határoz a jogorvoslati kérelemről.</w:t>
      </w:r>
      <w:r w:rsidR="00C33AFB" w:rsidRPr="002364A8">
        <w:rPr>
          <w:rFonts w:ascii="Times New Roman" w:hAnsi="Times New Roman"/>
          <w:sz w:val="24"/>
          <w:szCs w:val="24"/>
        </w:rPr>
        <w:t xml:space="preserve"> A tagsági jogviszony pozitív döntés esetén első fokon az Elnökség</w:t>
      </w:r>
      <w:r w:rsidR="00F84760" w:rsidRPr="002364A8">
        <w:rPr>
          <w:rFonts w:ascii="Times New Roman" w:hAnsi="Times New Roman"/>
          <w:sz w:val="24"/>
          <w:szCs w:val="24"/>
        </w:rPr>
        <w:t>i-</w:t>
      </w:r>
      <w:r w:rsidR="00C33AFB" w:rsidRPr="002364A8">
        <w:rPr>
          <w:rFonts w:ascii="Times New Roman" w:hAnsi="Times New Roman"/>
          <w:sz w:val="24"/>
          <w:szCs w:val="24"/>
        </w:rPr>
        <w:t>, jogorvoslat esetén a Közgyűlés</w:t>
      </w:r>
      <w:r w:rsidR="00F84760" w:rsidRPr="002364A8">
        <w:rPr>
          <w:rFonts w:ascii="Times New Roman" w:hAnsi="Times New Roman"/>
          <w:sz w:val="24"/>
          <w:szCs w:val="24"/>
        </w:rPr>
        <w:t>i határozathozatal napjával hatályosul</w:t>
      </w:r>
      <w:r w:rsidR="00C33AFB" w:rsidRPr="002364A8">
        <w:rPr>
          <w:rFonts w:ascii="Times New Roman" w:hAnsi="Times New Roman"/>
          <w:sz w:val="24"/>
          <w:szCs w:val="24"/>
        </w:rPr>
        <w:t>.</w:t>
      </w:r>
    </w:p>
    <w:p w:rsidR="00A03CB0" w:rsidRPr="002364A8" w:rsidRDefault="00FE6C35" w:rsidP="00A03CB0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A tagokat az Elnökség nyilvántartásba veszi és a rendelkezésre álló adatokat az adatvédelmi szabályoknak megfelelően őrzi.</w:t>
      </w:r>
    </w:p>
    <w:p w:rsidR="00F904A1" w:rsidRPr="00AC70EF" w:rsidRDefault="00831F22" w:rsidP="00AC70EF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Egyesületbe való belépés és az onnan való kilépés önkéntes.</w:t>
      </w:r>
      <w:r w:rsidR="001B25D0" w:rsidRPr="00460D44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460D44" w:rsidRDefault="00650084" w:rsidP="00460D44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711B5">
        <w:rPr>
          <w:rFonts w:ascii="Times New Roman" w:hAnsi="Times New Roman"/>
          <w:sz w:val="24"/>
          <w:szCs w:val="24"/>
        </w:rPr>
        <w:t xml:space="preserve"> tag jogai</w:t>
      </w:r>
    </w:p>
    <w:p w:rsidR="00460D44" w:rsidRPr="002364A8" w:rsidRDefault="00460D44" w:rsidP="00460D4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Az Egyesület természetes személy tagja az Egyesület bármely tisztségére megválasztható, amennyiben nem esik a jogszabályban megfogalmazott korlátozások hatálya alá.</w:t>
      </w:r>
    </w:p>
    <w:p w:rsidR="00460D44" w:rsidRPr="002364A8" w:rsidRDefault="00460D44" w:rsidP="00460D4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Személyesen részt vehet az Egyesület Közgyűlésének munkájában, egyéb ülésein, rendezvényein. Felszólalhat, szavazati jogával élhet.</w:t>
      </w:r>
    </w:p>
    <w:p w:rsidR="00460D44" w:rsidRPr="002364A8" w:rsidRDefault="00460D44" w:rsidP="00460D4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Javaslatokat, indítványokat tehet, kezdeményezhet.</w:t>
      </w:r>
    </w:p>
    <w:p w:rsidR="00460D44" w:rsidRPr="002364A8" w:rsidRDefault="00460D44" w:rsidP="00460D4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Igénybe veheti az Egyesület szolgáltatásait, élhet a tagságot megillető kedvezményekkel.</w:t>
      </w:r>
    </w:p>
    <w:p w:rsidR="004168E5" w:rsidRPr="002364A8" w:rsidRDefault="004168E5" w:rsidP="00460D4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Az Egyesület működésével</w:t>
      </w:r>
      <w:r w:rsidR="00356FEC" w:rsidRPr="002364A8">
        <w:rPr>
          <w:rFonts w:ascii="Times New Roman" w:hAnsi="Times New Roman"/>
          <w:sz w:val="24"/>
          <w:szCs w:val="24"/>
        </w:rPr>
        <w:t xml:space="preserve"> kapcsolatos iratokba </w:t>
      </w:r>
      <w:r w:rsidRPr="002364A8">
        <w:rPr>
          <w:rFonts w:ascii="Times New Roman" w:hAnsi="Times New Roman"/>
          <w:sz w:val="24"/>
          <w:szCs w:val="24"/>
        </w:rPr>
        <w:t>az elnökkel tö</w:t>
      </w:r>
      <w:r w:rsidR="00356FEC" w:rsidRPr="002364A8">
        <w:rPr>
          <w:rFonts w:ascii="Times New Roman" w:hAnsi="Times New Roman"/>
          <w:sz w:val="24"/>
          <w:szCs w:val="24"/>
        </w:rPr>
        <w:t>rténő egyeztetést követően</w:t>
      </w:r>
      <w:r w:rsidRPr="002364A8">
        <w:rPr>
          <w:rFonts w:ascii="Times New Roman" w:hAnsi="Times New Roman"/>
          <w:sz w:val="24"/>
          <w:szCs w:val="24"/>
        </w:rPr>
        <w:t xml:space="preserve"> betekinthet, azokból saját költségére másolatot készíttethet.</w:t>
      </w:r>
    </w:p>
    <w:p w:rsidR="00B73735" w:rsidRPr="00B73735" w:rsidRDefault="00B73735" w:rsidP="00460D4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73735">
        <w:rPr>
          <w:rFonts w:ascii="Times New Roman" w:hAnsi="Times New Roman"/>
          <w:sz w:val="24"/>
          <w:szCs w:val="24"/>
        </w:rPr>
        <w:t xml:space="preserve">A tag jogosult a társadalmi szervezet bármely sérelmesnek tartott határozata miatt bírósághoz fordulni. </w:t>
      </w:r>
    </w:p>
    <w:p w:rsidR="00460D44" w:rsidRDefault="00B73735" w:rsidP="00AC70EF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73735">
        <w:rPr>
          <w:rFonts w:ascii="Times New Roman" w:hAnsi="Times New Roman"/>
          <w:sz w:val="24"/>
          <w:szCs w:val="24"/>
        </w:rPr>
        <w:t>A jogi személy valamint jogi személyiséggel nem rendelkező szervezet</w:t>
      </w:r>
      <w:r>
        <w:rPr>
          <w:rFonts w:ascii="Times New Roman" w:hAnsi="Times New Roman"/>
          <w:sz w:val="24"/>
          <w:szCs w:val="24"/>
        </w:rPr>
        <w:t xml:space="preserve"> tag jogait képviselője</w:t>
      </w:r>
      <w:r w:rsidRPr="00B73735">
        <w:rPr>
          <w:rFonts w:ascii="Times New Roman" w:hAnsi="Times New Roman"/>
          <w:sz w:val="24"/>
          <w:szCs w:val="24"/>
        </w:rPr>
        <w:t xml:space="preserve"> útján gyakorol</w:t>
      </w:r>
      <w:r>
        <w:rPr>
          <w:rFonts w:ascii="Times New Roman" w:hAnsi="Times New Roman"/>
          <w:sz w:val="24"/>
          <w:szCs w:val="24"/>
        </w:rPr>
        <w:t>hatja</w:t>
      </w:r>
      <w:r w:rsidRPr="00B73735">
        <w:rPr>
          <w:rFonts w:ascii="Times New Roman" w:hAnsi="Times New Roman"/>
          <w:sz w:val="24"/>
          <w:szCs w:val="24"/>
        </w:rPr>
        <w:t>.</w:t>
      </w:r>
    </w:p>
    <w:p w:rsidR="00AC70EF" w:rsidRPr="00AC70EF" w:rsidRDefault="00AC70EF" w:rsidP="00AC70EF">
      <w:pPr>
        <w:spacing w:after="0" w:line="288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405894" w:rsidRDefault="00650084" w:rsidP="00405894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711B5">
        <w:rPr>
          <w:rFonts w:ascii="Times New Roman" w:hAnsi="Times New Roman"/>
          <w:sz w:val="24"/>
          <w:szCs w:val="24"/>
        </w:rPr>
        <w:t>tag kötelezettségei</w:t>
      </w:r>
    </w:p>
    <w:p w:rsidR="00650084" w:rsidRPr="00405894" w:rsidRDefault="00650084" w:rsidP="00650084">
      <w:pPr>
        <w:numPr>
          <w:ilvl w:val="1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Alapszabályá</w:t>
      </w:r>
      <w:r w:rsidR="00A52E53">
        <w:rPr>
          <w:rFonts w:ascii="Times New Roman" w:hAnsi="Times New Roman"/>
          <w:sz w:val="24"/>
          <w:szCs w:val="24"/>
        </w:rPr>
        <w:t xml:space="preserve">nak, </w:t>
      </w:r>
      <w:r>
        <w:rPr>
          <w:rFonts w:ascii="Times New Roman" w:hAnsi="Times New Roman"/>
          <w:sz w:val="24"/>
          <w:szCs w:val="24"/>
        </w:rPr>
        <w:t xml:space="preserve">a </w:t>
      </w:r>
      <w:r w:rsidR="00A52E53">
        <w:rPr>
          <w:rFonts w:ascii="Times New Roman" w:hAnsi="Times New Roman"/>
          <w:sz w:val="24"/>
          <w:szCs w:val="24"/>
        </w:rPr>
        <w:t>vezető szervek</w:t>
      </w:r>
      <w:r>
        <w:rPr>
          <w:rFonts w:ascii="Times New Roman" w:hAnsi="Times New Roman"/>
          <w:sz w:val="24"/>
          <w:szCs w:val="24"/>
        </w:rPr>
        <w:t xml:space="preserve"> által hozott határozato</w:t>
      </w:r>
      <w:r w:rsidR="00A52E53">
        <w:rPr>
          <w:rFonts w:ascii="Times New Roman" w:hAnsi="Times New Roman"/>
          <w:sz w:val="24"/>
          <w:szCs w:val="24"/>
        </w:rPr>
        <w:t>knak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894">
        <w:rPr>
          <w:rFonts w:ascii="Times New Roman" w:hAnsi="Times New Roman"/>
          <w:sz w:val="24"/>
          <w:szCs w:val="24"/>
        </w:rPr>
        <w:t>betartása.</w:t>
      </w:r>
    </w:p>
    <w:p w:rsidR="00650084" w:rsidRPr="00405894" w:rsidRDefault="00650084" w:rsidP="00650084">
      <w:pPr>
        <w:numPr>
          <w:ilvl w:val="1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meghatározott tagdíj meg</w:t>
      </w:r>
      <w:r w:rsidRPr="00405894">
        <w:rPr>
          <w:rFonts w:ascii="Times New Roman" w:hAnsi="Times New Roman"/>
          <w:sz w:val="24"/>
          <w:szCs w:val="24"/>
        </w:rPr>
        <w:t>fizetése.</w:t>
      </w:r>
    </w:p>
    <w:p w:rsidR="00AC70EF" w:rsidRDefault="00650084" w:rsidP="00AC70EF">
      <w:pPr>
        <w:numPr>
          <w:ilvl w:val="1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Egyesületi célok megva</w:t>
      </w:r>
      <w:r w:rsidR="00A52E53">
        <w:rPr>
          <w:rFonts w:ascii="Times New Roman" w:hAnsi="Times New Roman"/>
          <w:sz w:val="24"/>
          <w:szCs w:val="24"/>
        </w:rPr>
        <w:t>lósításának elősegítése</w:t>
      </w:r>
      <w:r w:rsidR="00405894" w:rsidRPr="00405894">
        <w:rPr>
          <w:rFonts w:ascii="Times New Roman" w:hAnsi="Times New Roman"/>
          <w:sz w:val="24"/>
          <w:szCs w:val="24"/>
        </w:rPr>
        <w:t>.</w:t>
      </w:r>
    </w:p>
    <w:p w:rsidR="00306432" w:rsidRPr="00AC70EF" w:rsidRDefault="00306432" w:rsidP="00AC70EF">
      <w:pPr>
        <w:numPr>
          <w:ilvl w:val="1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tagja nem veszélyeztetheti az egyesület céljainak megvalósítását és az egyesület tevékenységét.</w:t>
      </w:r>
    </w:p>
    <w:p w:rsidR="0066762A" w:rsidRDefault="00882B41" w:rsidP="006676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tagsági jogviszony megszűnik:</w:t>
      </w:r>
    </w:p>
    <w:p w:rsidR="00882B41" w:rsidRPr="002364A8" w:rsidRDefault="00882B41" w:rsidP="00882B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kilépéssel,</w:t>
      </w:r>
    </w:p>
    <w:p w:rsidR="00882B41" w:rsidRPr="002364A8" w:rsidRDefault="002D4E4F" w:rsidP="00882B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kizárással</w:t>
      </w:r>
      <w:r w:rsidR="00882B41" w:rsidRPr="002364A8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882B41" w:rsidRPr="002364A8" w:rsidRDefault="002D4E4F" w:rsidP="00882B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törléssel</w:t>
      </w:r>
      <w:r w:rsidR="00882B41" w:rsidRPr="002364A8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882B41" w:rsidRPr="002364A8" w:rsidRDefault="00882B41" w:rsidP="00882B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a természetes személy tag halálával,</w:t>
      </w:r>
    </w:p>
    <w:p w:rsidR="00882B41" w:rsidRPr="002364A8" w:rsidRDefault="00882B41" w:rsidP="00882B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a jogi személy vagy jogi személyiséggel nem rendelkező gazdasági társaság jogutód nélküli megszűnésével.</w:t>
      </w:r>
    </w:p>
    <w:p w:rsidR="006E1E54" w:rsidRPr="002364A8" w:rsidRDefault="006E1E54" w:rsidP="006E1E54">
      <w:pPr>
        <w:spacing w:line="288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 xml:space="preserve">A tag az Egyesületből írásbeli bejelentéssel bármikor </w:t>
      </w:r>
      <w:r w:rsidR="004A5179" w:rsidRPr="002364A8">
        <w:rPr>
          <w:rFonts w:ascii="Times New Roman" w:hAnsi="Times New Roman"/>
          <w:sz w:val="24"/>
          <w:szCs w:val="24"/>
        </w:rPr>
        <w:t xml:space="preserve">azonnali hatállyal </w:t>
      </w:r>
      <w:r w:rsidRPr="002364A8">
        <w:rPr>
          <w:rFonts w:ascii="Times New Roman" w:hAnsi="Times New Roman"/>
          <w:sz w:val="24"/>
          <w:szCs w:val="24"/>
        </w:rPr>
        <w:t>kiléphet.</w:t>
      </w:r>
    </w:p>
    <w:p w:rsidR="0065059B" w:rsidRPr="002364A8" w:rsidRDefault="006E1E54" w:rsidP="00223992">
      <w:pPr>
        <w:spacing w:line="288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lastRenderedPageBreak/>
        <w:t>A Közgyűlés határozattal kizárhatja azt a tagot, aki</w:t>
      </w:r>
      <w:r w:rsidR="00291B26" w:rsidRPr="002364A8">
        <w:rPr>
          <w:rFonts w:ascii="Times New Roman" w:hAnsi="Times New Roman"/>
          <w:sz w:val="24"/>
          <w:szCs w:val="24"/>
        </w:rPr>
        <w:t xml:space="preserve"> jogszabályt,</w:t>
      </w:r>
      <w:r w:rsidRPr="002364A8">
        <w:rPr>
          <w:rFonts w:ascii="Times New Roman" w:hAnsi="Times New Roman"/>
          <w:sz w:val="24"/>
          <w:szCs w:val="24"/>
        </w:rPr>
        <w:t xml:space="preserve"> az Eg</w:t>
      </w:r>
      <w:r w:rsidR="00291B26" w:rsidRPr="002364A8">
        <w:rPr>
          <w:rFonts w:ascii="Times New Roman" w:hAnsi="Times New Roman"/>
          <w:sz w:val="24"/>
          <w:szCs w:val="24"/>
        </w:rPr>
        <w:t>yesület alapszabályát, vagy közgyűlési határozatát súlyosan vagy ismételten sértő magatartást tanúsít</w:t>
      </w:r>
      <w:r w:rsidRPr="002364A8">
        <w:rPr>
          <w:rFonts w:ascii="Times New Roman" w:hAnsi="Times New Roman"/>
          <w:sz w:val="24"/>
          <w:szCs w:val="24"/>
        </w:rPr>
        <w:t xml:space="preserve">. </w:t>
      </w:r>
      <w:r w:rsidR="000E5194" w:rsidRPr="002364A8">
        <w:rPr>
          <w:rFonts w:ascii="Times New Roman" w:hAnsi="Times New Roman"/>
          <w:sz w:val="24"/>
          <w:szCs w:val="24"/>
        </w:rPr>
        <w:t>A ki</w:t>
      </w:r>
      <w:r w:rsidR="00815539" w:rsidRPr="002364A8">
        <w:rPr>
          <w:rFonts w:ascii="Times New Roman" w:hAnsi="Times New Roman"/>
          <w:sz w:val="24"/>
          <w:szCs w:val="24"/>
        </w:rPr>
        <w:t>zárási eljárás során a Közgyűlés jár el első fokon, az illetékes bíróság</w:t>
      </w:r>
      <w:r w:rsidR="000E5194" w:rsidRPr="002364A8">
        <w:rPr>
          <w:rFonts w:ascii="Times New Roman" w:hAnsi="Times New Roman"/>
          <w:sz w:val="24"/>
          <w:szCs w:val="24"/>
        </w:rPr>
        <w:t xml:space="preserve"> másodfokon. A kizárási eljárást bármely tag</w:t>
      </w:r>
      <w:r w:rsidR="009E3CCD" w:rsidRPr="002364A8">
        <w:rPr>
          <w:rFonts w:ascii="Times New Roman" w:hAnsi="Times New Roman"/>
          <w:sz w:val="24"/>
          <w:szCs w:val="24"/>
        </w:rPr>
        <w:t xml:space="preserve"> vagy egyesületi szerv</w:t>
      </w:r>
      <w:r w:rsidR="000E5194" w:rsidRPr="002364A8">
        <w:rPr>
          <w:rFonts w:ascii="Times New Roman" w:hAnsi="Times New Roman"/>
          <w:sz w:val="24"/>
          <w:szCs w:val="24"/>
        </w:rPr>
        <w:t xml:space="preserve"> jogosult kezdeményezni</w:t>
      </w:r>
      <w:r w:rsidRPr="002364A8">
        <w:rPr>
          <w:rFonts w:ascii="Times New Roman" w:hAnsi="Times New Roman"/>
          <w:sz w:val="24"/>
          <w:szCs w:val="24"/>
        </w:rPr>
        <w:t xml:space="preserve"> </w:t>
      </w:r>
      <w:r w:rsidR="000E5194" w:rsidRPr="002364A8">
        <w:rPr>
          <w:rFonts w:ascii="Times New Roman" w:hAnsi="Times New Roman"/>
          <w:sz w:val="24"/>
          <w:szCs w:val="24"/>
        </w:rPr>
        <w:t>az alapjául szolgáló okról való tudomásszerzését követő 30 (harminc) napon belül az Elnökségnél</w:t>
      </w:r>
      <w:r w:rsidR="00774683" w:rsidRPr="002364A8">
        <w:rPr>
          <w:rFonts w:ascii="Times New Roman" w:hAnsi="Times New Roman"/>
          <w:sz w:val="24"/>
          <w:szCs w:val="24"/>
        </w:rPr>
        <w:t>.</w:t>
      </w:r>
      <w:r w:rsidR="00CF3568" w:rsidRPr="002364A8">
        <w:rPr>
          <w:rFonts w:ascii="Times New Roman" w:hAnsi="Times New Roman"/>
          <w:sz w:val="24"/>
          <w:szCs w:val="24"/>
        </w:rPr>
        <w:t xml:space="preserve"> </w:t>
      </w:r>
      <w:r w:rsidR="006354BA" w:rsidRPr="002364A8">
        <w:rPr>
          <w:rFonts w:ascii="Times New Roman" w:hAnsi="Times New Roman"/>
          <w:sz w:val="24"/>
          <w:szCs w:val="24"/>
        </w:rPr>
        <w:t xml:space="preserve">Az Elnökség 30 napon belül rendkívüli közgyűlést hív össze a kizárási eljárás lefolytatására. </w:t>
      </w:r>
      <w:r w:rsidR="00CF3568" w:rsidRPr="002364A8">
        <w:rPr>
          <w:rFonts w:ascii="Times New Roman" w:hAnsi="Times New Roman"/>
          <w:sz w:val="24"/>
          <w:szCs w:val="24"/>
        </w:rPr>
        <w:t>A kizá</w:t>
      </w:r>
      <w:r w:rsidR="006354BA" w:rsidRPr="002364A8">
        <w:rPr>
          <w:rFonts w:ascii="Times New Roman" w:hAnsi="Times New Roman"/>
          <w:sz w:val="24"/>
          <w:szCs w:val="24"/>
        </w:rPr>
        <w:t>rás tárgyában tartandó Közgyű</w:t>
      </w:r>
      <w:r w:rsidR="00CF3568" w:rsidRPr="002364A8">
        <w:rPr>
          <w:rFonts w:ascii="Times New Roman" w:hAnsi="Times New Roman"/>
          <w:sz w:val="24"/>
          <w:szCs w:val="24"/>
        </w:rPr>
        <w:t>lésről az érintettet tértivevényes levélben</w:t>
      </w:r>
      <w:r w:rsidR="002C7320" w:rsidRPr="002364A8">
        <w:rPr>
          <w:rFonts w:ascii="Times New Roman" w:hAnsi="Times New Roman"/>
          <w:sz w:val="24"/>
          <w:szCs w:val="24"/>
        </w:rPr>
        <w:t>, vagy írásban,</w:t>
      </w:r>
      <w:r w:rsidR="00CF3568" w:rsidRPr="002364A8">
        <w:rPr>
          <w:rFonts w:ascii="Times New Roman" w:hAnsi="Times New Roman"/>
          <w:sz w:val="24"/>
          <w:szCs w:val="24"/>
        </w:rPr>
        <w:t xml:space="preserve"> az átvételt igazolható módon kell értesíteni úgy,</w:t>
      </w:r>
      <w:r w:rsidR="00CF3568" w:rsidRPr="004A51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F3568" w:rsidRPr="002364A8">
        <w:rPr>
          <w:rFonts w:ascii="Times New Roman" w:hAnsi="Times New Roman"/>
          <w:sz w:val="24"/>
          <w:szCs w:val="24"/>
        </w:rPr>
        <w:t>hogy az érintett az értesítést legalább az ülés</w:t>
      </w:r>
      <w:r w:rsidR="007F51CB" w:rsidRPr="002364A8">
        <w:rPr>
          <w:rFonts w:ascii="Times New Roman" w:hAnsi="Times New Roman"/>
          <w:sz w:val="24"/>
          <w:szCs w:val="24"/>
        </w:rPr>
        <w:t>t megelőző 8 (nyolc) nappal korábban</w:t>
      </w:r>
      <w:r w:rsidR="00CF3568" w:rsidRPr="002364A8">
        <w:rPr>
          <w:rFonts w:ascii="Times New Roman" w:hAnsi="Times New Roman"/>
          <w:sz w:val="24"/>
          <w:szCs w:val="24"/>
        </w:rPr>
        <w:t xml:space="preserve"> kézhez kapja.</w:t>
      </w:r>
      <w:r w:rsidR="000B7CF0" w:rsidRPr="002364A8">
        <w:rPr>
          <w:rFonts w:ascii="Times New Roman" w:hAnsi="Times New Roman"/>
          <w:sz w:val="24"/>
          <w:szCs w:val="24"/>
        </w:rPr>
        <w:t xml:space="preserve"> A kizárá</w:t>
      </w:r>
      <w:r w:rsidR="006354BA" w:rsidRPr="002364A8">
        <w:rPr>
          <w:rFonts w:ascii="Times New Roman" w:hAnsi="Times New Roman"/>
          <w:sz w:val="24"/>
          <w:szCs w:val="24"/>
        </w:rPr>
        <w:t>s tárgyában tartandó Közgyű</w:t>
      </w:r>
      <w:r w:rsidR="000B7CF0" w:rsidRPr="002364A8">
        <w:rPr>
          <w:rFonts w:ascii="Times New Roman" w:hAnsi="Times New Roman"/>
          <w:sz w:val="24"/>
          <w:szCs w:val="24"/>
        </w:rPr>
        <w:t>lés az érintett távollétében is megtartható, ha az érinte</w:t>
      </w:r>
      <w:r w:rsidR="006354BA" w:rsidRPr="002364A8">
        <w:rPr>
          <w:rFonts w:ascii="Times New Roman" w:hAnsi="Times New Roman"/>
          <w:sz w:val="24"/>
          <w:szCs w:val="24"/>
        </w:rPr>
        <w:t>tt értesítése szabályszerű volt,</w:t>
      </w:r>
      <w:r w:rsidR="000B7CF0" w:rsidRPr="002364A8">
        <w:rPr>
          <w:rFonts w:ascii="Times New Roman" w:hAnsi="Times New Roman"/>
          <w:sz w:val="24"/>
          <w:szCs w:val="24"/>
        </w:rPr>
        <w:t xml:space="preserve"> </w:t>
      </w:r>
      <w:r w:rsidR="006354BA" w:rsidRPr="002364A8">
        <w:rPr>
          <w:rFonts w:ascii="Times New Roman" w:hAnsi="Times New Roman"/>
          <w:sz w:val="24"/>
          <w:szCs w:val="24"/>
        </w:rPr>
        <w:t>és</w:t>
      </w:r>
      <w:r w:rsidR="000B7CF0" w:rsidRPr="002364A8">
        <w:rPr>
          <w:rFonts w:ascii="Times New Roman" w:hAnsi="Times New Roman"/>
          <w:sz w:val="24"/>
          <w:szCs w:val="24"/>
        </w:rPr>
        <w:t xml:space="preserve"> előzetesen írásban alapos okkal nem mentette ki távolmaradását, vagy </w:t>
      </w:r>
      <w:r w:rsidR="00D33C82" w:rsidRPr="002364A8">
        <w:rPr>
          <w:rFonts w:ascii="Times New Roman" w:hAnsi="Times New Roman"/>
          <w:sz w:val="24"/>
          <w:szCs w:val="24"/>
        </w:rPr>
        <w:t xml:space="preserve">ha </w:t>
      </w:r>
      <w:r w:rsidR="000B7CF0" w:rsidRPr="002364A8">
        <w:rPr>
          <w:rFonts w:ascii="Times New Roman" w:hAnsi="Times New Roman"/>
          <w:sz w:val="24"/>
          <w:szCs w:val="24"/>
        </w:rPr>
        <w:t>írásban kérte az eljárás távollétében történő lefolytatását.</w:t>
      </w:r>
      <w:r w:rsidR="00223992" w:rsidRPr="002364A8">
        <w:rPr>
          <w:rFonts w:ascii="Times New Roman" w:hAnsi="Times New Roman"/>
          <w:sz w:val="24"/>
          <w:szCs w:val="24"/>
        </w:rPr>
        <w:t xml:space="preserve"> Az érintett védekezését a kizár</w:t>
      </w:r>
      <w:r w:rsidR="006354BA" w:rsidRPr="002364A8">
        <w:rPr>
          <w:rFonts w:ascii="Times New Roman" w:hAnsi="Times New Roman"/>
          <w:sz w:val="24"/>
          <w:szCs w:val="24"/>
        </w:rPr>
        <w:t>ás tárgyában tartott Közgyű</w:t>
      </w:r>
      <w:r w:rsidR="00223992" w:rsidRPr="002364A8">
        <w:rPr>
          <w:rFonts w:ascii="Times New Roman" w:hAnsi="Times New Roman"/>
          <w:sz w:val="24"/>
          <w:szCs w:val="24"/>
        </w:rPr>
        <w:t>lésen szóban, vagy legkésőbb az ülés megkezdésének időpontjáig írásban terjesztheti elő. A kizárás tárgyában hozott valamennyi határozatot az érintettel tértive</w:t>
      </w:r>
      <w:r w:rsidR="006354BA" w:rsidRPr="002364A8">
        <w:rPr>
          <w:rFonts w:ascii="Times New Roman" w:hAnsi="Times New Roman"/>
          <w:sz w:val="24"/>
          <w:szCs w:val="24"/>
        </w:rPr>
        <w:t>vényes küldeményben, vagy írásban</w:t>
      </w:r>
      <w:r w:rsidR="00223992" w:rsidRPr="002364A8">
        <w:rPr>
          <w:rFonts w:ascii="Times New Roman" w:hAnsi="Times New Roman"/>
          <w:sz w:val="24"/>
          <w:szCs w:val="24"/>
        </w:rPr>
        <w:t xml:space="preserve"> az átvételt igazolható módon kell közölni.</w:t>
      </w:r>
    </w:p>
    <w:p w:rsidR="00DE1417" w:rsidRPr="002364A8" w:rsidRDefault="006354BA" w:rsidP="006354BA">
      <w:pPr>
        <w:spacing w:line="288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A Közgyűlés</w:t>
      </w:r>
      <w:r w:rsidR="0065059B" w:rsidRPr="002364A8">
        <w:rPr>
          <w:rFonts w:ascii="Times New Roman" w:hAnsi="Times New Roman"/>
          <w:sz w:val="24"/>
          <w:szCs w:val="24"/>
        </w:rPr>
        <w:t xml:space="preserve"> által hozott</w:t>
      </w:r>
      <w:r w:rsidR="009E3CCD" w:rsidRPr="002364A8">
        <w:rPr>
          <w:rFonts w:ascii="Times New Roman" w:hAnsi="Times New Roman"/>
          <w:sz w:val="24"/>
          <w:szCs w:val="24"/>
        </w:rPr>
        <w:t xml:space="preserve"> – írásba foglalt, </w:t>
      </w:r>
      <w:r w:rsidRPr="002364A8">
        <w:rPr>
          <w:rFonts w:ascii="Times New Roman" w:hAnsi="Times New Roman"/>
          <w:sz w:val="24"/>
          <w:szCs w:val="24"/>
        </w:rPr>
        <w:t>a tényeket és bizonyítékokat tartalmazó indokolással-, valamint</w:t>
      </w:r>
      <w:r w:rsidR="009E3CCD" w:rsidRPr="002364A8">
        <w:rPr>
          <w:rFonts w:ascii="Times New Roman" w:hAnsi="Times New Roman"/>
          <w:sz w:val="24"/>
          <w:szCs w:val="24"/>
        </w:rPr>
        <w:t xml:space="preserve"> a jogorvoslati lehetőségekről szóló tájékoztatóval ellátott -</w:t>
      </w:r>
      <w:r w:rsidR="0065059B" w:rsidRPr="002364A8">
        <w:rPr>
          <w:rFonts w:ascii="Times New Roman" w:hAnsi="Times New Roman"/>
          <w:sz w:val="24"/>
          <w:szCs w:val="24"/>
        </w:rPr>
        <w:t xml:space="preserve"> kizáró határozattal szemben</w:t>
      </w:r>
      <w:r w:rsidRPr="002364A8">
        <w:rPr>
          <w:rFonts w:ascii="Times New Roman" w:hAnsi="Times New Roman"/>
          <w:sz w:val="24"/>
          <w:szCs w:val="24"/>
        </w:rPr>
        <w:t xml:space="preserve"> az érintett a közlést követő 30 (harminc</w:t>
      </w:r>
      <w:r w:rsidR="0065059B" w:rsidRPr="002364A8">
        <w:rPr>
          <w:rFonts w:ascii="Times New Roman" w:hAnsi="Times New Roman"/>
          <w:sz w:val="24"/>
          <w:szCs w:val="24"/>
        </w:rPr>
        <w:t xml:space="preserve">) napon belül </w:t>
      </w:r>
      <w:r w:rsidRPr="002364A8">
        <w:rPr>
          <w:rFonts w:ascii="Times New Roman" w:hAnsi="Times New Roman"/>
          <w:sz w:val="24"/>
          <w:szCs w:val="24"/>
        </w:rPr>
        <w:t>az illeté</w:t>
      </w:r>
      <w:r w:rsidR="00BC2B1F" w:rsidRPr="002364A8">
        <w:rPr>
          <w:rFonts w:ascii="Times New Roman" w:hAnsi="Times New Roman"/>
          <w:sz w:val="24"/>
          <w:szCs w:val="24"/>
        </w:rPr>
        <w:t>kes bírósághoz fordulhat jogorvo</w:t>
      </w:r>
      <w:r w:rsidRPr="002364A8">
        <w:rPr>
          <w:rFonts w:ascii="Times New Roman" w:hAnsi="Times New Roman"/>
          <w:sz w:val="24"/>
          <w:szCs w:val="24"/>
        </w:rPr>
        <w:t>slatért.</w:t>
      </w:r>
    </w:p>
    <w:p w:rsidR="00DE1417" w:rsidRPr="002364A8" w:rsidRDefault="006354BA" w:rsidP="00DE1417">
      <w:pPr>
        <w:spacing w:line="288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Az Közgyűlés</w:t>
      </w:r>
      <w:r w:rsidR="009E3CCD" w:rsidRPr="002364A8">
        <w:rPr>
          <w:rFonts w:ascii="Times New Roman" w:hAnsi="Times New Roman"/>
          <w:sz w:val="24"/>
          <w:szCs w:val="24"/>
        </w:rPr>
        <w:t xml:space="preserve"> - írásba foglalt, </w:t>
      </w:r>
      <w:r w:rsidRPr="002364A8">
        <w:rPr>
          <w:rFonts w:ascii="Times New Roman" w:hAnsi="Times New Roman"/>
          <w:sz w:val="24"/>
          <w:szCs w:val="24"/>
        </w:rPr>
        <w:t>a tényeket és bizonyítékokat tartalmazó indokolással-, valamint</w:t>
      </w:r>
      <w:r w:rsidR="009E3CCD" w:rsidRPr="002364A8">
        <w:rPr>
          <w:rFonts w:ascii="Times New Roman" w:hAnsi="Times New Roman"/>
          <w:sz w:val="24"/>
          <w:szCs w:val="24"/>
        </w:rPr>
        <w:t xml:space="preserve"> a jogorvoslati lehetőségekről szóló tájékoztatóval ellátott -</w:t>
      </w:r>
      <w:r w:rsidR="00DE1417" w:rsidRPr="002364A8">
        <w:rPr>
          <w:rFonts w:ascii="Times New Roman" w:hAnsi="Times New Roman"/>
          <w:sz w:val="24"/>
          <w:szCs w:val="24"/>
        </w:rPr>
        <w:t xml:space="preserve"> határozattal törölheti a tagok so</w:t>
      </w:r>
      <w:r w:rsidR="009E3CCD" w:rsidRPr="002364A8">
        <w:rPr>
          <w:rFonts w:ascii="Times New Roman" w:hAnsi="Times New Roman"/>
          <w:sz w:val="24"/>
          <w:szCs w:val="24"/>
        </w:rPr>
        <w:t>rából azt, aki</w:t>
      </w:r>
      <w:r w:rsidR="00DE1417" w:rsidRPr="002364A8">
        <w:rPr>
          <w:rFonts w:ascii="Times New Roman" w:hAnsi="Times New Roman"/>
          <w:sz w:val="24"/>
          <w:szCs w:val="24"/>
        </w:rPr>
        <w:t xml:space="preserve"> a tagsági díj megfizetésével 6 hó</w:t>
      </w:r>
      <w:r w:rsidRPr="002364A8">
        <w:rPr>
          <w:rFonts w:ascii="Times New Roman" w:hAnsi="Times New Roman"/>
          <w:sz w:val="24"/>
          <w:szCs w:val="24"/>
        </w:rPr>
        <w:t>napot meghaladó késedelembe esett</w:t>
      </w:r>
      <w:r w:rsidR="00DE1417" w:rsidRPr="002364A8">
        <w:rPr>
          <w:rFonts w:ascii="Times New Roman" w:hAnsi="Times New Roman"/>
          <w:sz w:val="24"/>
          <w:szCs w:val="24"/>
        </w:rPr>
        <w:t>, és azt ezután</w:t>
      </w:r>
      <w:r w:rsidRPr="002364A8">
        <w:rPr>
          <w:rFonts w:ascii="Times New Roman" w:hAnsi="Times New Roman"/>
          <w:sz w:val="24"/>
          <w:szCs w:val="24"/>
        </w:rPr>
        <w:t xml:space="preserve"> az Elnökség</w:t>
      </w:r>
      <w:r w:rsidR="00DE1417" w:rsidRPr="002364A8">
        <w:rPr>
          <w:rFonts w:ascii="Times New Roman" w:hAnsi="Times New Roman"/>
          <w:sz w:val="24"/>
          <w:szCs w:val="24"/>
        </w:rPr>
        <w:t xml:space="preserve"> írásbeli felszólítás</w:t>
      </w:r>
      <w:r w:rsidRPr="002364A8">
        <w:rPr>
          <w:rFonts w:ascii="Times New Roman" w:hAnsi="Times New Roman"/>
          <w:sz w:val="24"/>
          <w:szCs w:val="24"/>
        </w:rPr>
        <w:t>ára sem rendezte</w:t>
      </w:r>
      <w:r w:rsidR="00DE1417" w:rsidRPr="002364A8">
        <w:rPr>
          <w:rFonts w:ascii="Times New Roman" w:hAnsi="Times New Roman"/>
          <w:sz w:val="24"/>
          <w:szCs w:val="24"/>
        </w:rPr>
        <w:t xml:space="preserve"> az annak kézhezvételétől számított 3</w:t>
      </w:r>
      <w:r w:rsidR="00BC2B1F" w:rsidRPr="002364A8">
        <w:rPr>
          <w:rFonts w:ascii="Times New Roman" w:hAnsi="Times New Roman"/>
          <w:sz w:val="24"/>
          <w:szCs w:val="24"/>
        </w:rPr>
        <w:t xml:space="preserve">0 napon belül. </w:t>
      </w:r>
      <w:r w:rsidR="000F34D2" w:rsidRPr="002364A8">
        <w:rPr>
          <w:rFonts w:ascii="Times New Roman" w:hAnsi="Times New Roman"/>
          <w:sz w:val="24"/>
          <w:szCs w:val="24"/>
        </w:rPr>
        <w:t>A Közgyűlés határozata elleni jogorvoslati igény esetén a</w:t>
      </w:r>
      <w:r w:rsidR="00D31915" w:rsidRPr="002364A8">
        <w:rPr>
          <w:rFonts w:ascii="Times New Roman" w:hAnsi="Times New Roman"/>
          <w:sz w:val="24"/>
          <w:szCs w:val="24"/>
        </w:rPr>
        <w:t>z érintett a</w:t>
      </w:r>
      <w:r w:rsidR="00BC2B1F" w:rsidRPr="002364A8">
        <w:rPr>
          <w:rFonts w:ascii="Times New Roman" w:hAnsi="Times New Roman"/>
          <w:sz w:val="24"/>
          <w:szCs w:val="24"/>
        </w:rPr>
        <w:t xml:space="preserve"> közlést követő 30 (harminc) napon belül a</w:t>
      </w:r>
      <w:r w:rsidR="000F34D2" w:rsidRPr="002364A8">
        <w:rPr>
          <w:rFonts w:ascii="Times New Roman" w:hAnsi="Times New Roman"/>
          <w:sz w:val="24"/>
          <w:szCs w:val="24"/>
        </w:rPr>
        <w:t xml:space="preserve"> szervezet székhelye szerin</w:t>
      </w:r>
      <w:r w:rsidR="00D31915" w:rsidRPr="002364A8">
        <w:rPr>
          <w:rFonts w:ascii="Times New Roman" w:hAnsi="Times New Roman"/>
          <w:sz w:val="24"/>
          <w:szCs w:val="24"/>
        </w:rPr>
        <w:t>t illetékes Törvényszékhez fordulhat</w:t>
      </w:r>
      <w:r w:rsidR="000F34D2" w:rsidRPr="002364A8">
        <w:rPr>
          <w:rFonts w:ascii="Times New Roman" w:hAnsi="Times New Roman"/>
          <w:sz w:val="24"/>
          <w:szCs w:val="24"/>
        </w:rPr>
        <w:t>.</w:t>
      </w:r>
    </w:p>
    <w:p w:rsidR="00411708" w:rsidRPr="002364A8" w:rsidRDefault="00864E20" w:rsidP="00AC70EF">
      <w:pPr>
        <w:spacing w:line="288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A kizárt vag</w:t>
      </w:r>
      <w:r w:rsidR="00BC2B1F" w:rsidRPr="002364A8">
        <w:rPr>
          <w:rFonts w:ascii="Times New Roman" w:hAnsi="Times New Roman"/>
          <w:sz w:val="24"/>
          <w:szCs w:val="24"/>
        </w:rPr>
        <w:t>y törölt tag tagsági viszonya a Közgyűlés</w:t>
      </w:r>
      <w:r w:rsidR="0096314C" w:rsidRPr="002364A8">
        <w:rPr>
          <w:rFonts w:ascii="Times New Roman" w:hAnsi="Times New Roman"/>
          <w:sz w:val="24"/>
          <w:szCs w:val="24"/>
        </w:rPr>
        <w:t xml:space="preserve"> általi kizáró határozat-</w:t>
      </w:r>
      <w:r w:rsidR="009E3CCD" w:rsidRPr="002364A8">
        <w:rPr>
          <w:rFonts w:ascii="Times New Roman" w:hAnsi="Times New Roman"/>
          <w:sz w:val="24"/>
          <w:szCs w:val="24"/>
        </w:rPr>
        <w:t>,</w:t>
      </w:r>
      <w:r w:rsidR="00BC2B1F" w:rsidRPr="002364A8">
        <w:rPr>
          <w:rFonts w:ascii="Times New Roman" w:hAnsi="Times New Roman"/>
          <w:sz w:val="24"/>
          <w:szCs w:val="24"/>
        </w:rPr>
        <w:t xml:space="preserve"> </w:t>
      </w:r>
      <w:r w:rsidR="0096314C" w:rsidRPr="002364A8">
        <w:rPr>
          <w:rFonts w:ascii="Times New Roman" w:hAnsi="Times New Roman"/>
          <w:sz w:val="24"/>
          <w:szCs w:val="24"/>
        </w:rPr>
        <w:t>jogorvoslat igénybevétele esetén pedig az illetékes Törvényszék által jóváhagyott kizáró határozat jogerőre emelkedésének</w:t>
      </w:r>
      <w:r w:rsidRPr="002364A8">
        <w:rPr>
          <w:rFonts w:ascii="Times New Roman" w:hAnsi="Times New Roman"/>
          <w:sz w:val="24"/>
          <w:szCs w:val="24"/>
        </w:rPr>
        <w:t xml:space="preserve"> napján szűnik meg.</w:t>
      </w:r>
    </w:p>
    <w:p w:rsidR="003F7007" w:rsidRDefault="003F7007" w:rsidP="003F700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Pártoló tag:</w:t>
      </w:r>
    </w:p>
    <w:p w:rsidR="003F7007" w:rsidRPr="003F7007" w:rsidRDefault="003F7007" w:rsidP="003F7007">
      <w:pPr>
        <w:spacing w:line="288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3F7007">
        <w:rPr>
          <w:rFonts w:ascii="Times New Roman" w:hAnsi="Times New Roman"/>
          <w:sz w:val="24"/>
          <w:szCs w:val="24"/>
        </w:rPr>
        <w:t>Pártoló tag lehet minden természetes személy, jogi személy valamint jogi személyiséggel nem rendelkező szervezet</w:t>
      </w:r>
      <w:r>
        <w:rPr>
          <w:rFonts w:ascii="Times New Roman" w:hAnsi="Times New Roman"/>
          <w:sz w:val="24"/>
          <w:szCs w:val="24"/>
        </w:rPr>
        <w:t>,</w:t>
      </w:r>
      <w:r w:rsidRPr="003F7007">
        <w:rPr>
          <w:rFonts w:ascii="Times New Roman" w:hAnsi="Times New Roman"/>
          <w:sz w:val="24"/>
          <w:szCs w:val="24"/>
        </w:rPr>
        <w:t xml:space="preserve"> aki az Egyesület A</w:t>
      </w:r>
      <w:r w:rsidR="008D4EA9">
        <w:rPr>
          <w:rFonts w:ascii="Times New Roman" w:hAnsi="Times New Roman"/>
          <w:sz w:val="24"/>
          <w:szCs w:val="24"/>
        </w:rPr>
        <w:t>lapszabályát elfogadja, továbbá</w:t>
      </w:r>
      <w:r w:rsidRPr="003F7007">
        <w:rPr>
          <w:rFonts w:ascii="Times New Roman" w:hAnsi="Times New Roman"/>
          <w:sz w:val="24"/>
          <w:szCs w:val="24"/>
        </w:rPr>
        <w:t xml:space="preserve"> </w:t>
      </w:r>
      <w:r w:rsidR="008D4EA9">
        <w:rPr>
          <w:rFonts w:ascii="Times New Roman" w:hAnsi="Times New Roman"/>
          <w:sz w:val="24"/>
          <w:szCs w:val="24"/>
        </w:rPr>
        <w:t xml:space="preserve">tevékenyen, vagy </w:t>
      </w:r>
      <w:r w:rsidRPr="003F7007">
        <w:rPr>
          <w:rFonts w:ascii="Times New Roman" w:hAnsi="Times New Roman"/>
          <w:sz w:val="24"/>
          <w:szCs w:val="24"/>
        </w:rPr>
        <w:t>erkölcsileg és anyagilag támogatja az Egyesület működését. A tagfelvétel a rendes tagokra vonatkozó szabályok szerint történik.</w:t>
      </w:r>
    </w:p>
    <w:p w:rsidR="001B25D0" w:rsidRDefault="003F7007" w:rsidP="00B21FD4">
      <w:pPr>
        <w:pStyle w:val="Listaszerbekezds"/>
        <w:ind w:left="450"/>
        <w:jc w:val="both"/>
        <w:rPr>
          <w:rFonts w:ascii="Times New Roman" w:hAnsi="Times New Roman"/>
          <w:sz w:val="24"/>
          <w:szCs w:val="24"/>
        </w:rPr>
      </w:pPr>
      <w:r w:rsidRPr="003F7007">
        <w:rPr>
          <w:rFonts w:ascii="Times New Roman" w:hAnsi="Times New Roman"/>
          <w:sz w:val="24"/>
          <w:szCs w:val="24"/>
        </w:rPr>
        <w:t xml:space="preserve">A pártoló tag tanácskozási joggal vehet részt a közgyűlésen, tisztségre nem választható, szavazati joggal nem rendelkezik, igénybe veheti az egyesület szolgáltatásait. </w:t>
      </w:r>
      <w:r w:rsidRPr="003F7007">
        <w:rPr>
          <w:rFonts w:ascii="Times New Roman" w:hAnsi="Times New Roman"/>
          <w:sz w:val="24"/>
          <w:szCs w:val="24"/>
        </w:rPr>
        <w:lastRenderedPageBreak/>
        <w:t>Egyebekben jogai és kötelezettségei megegyeznek a rendes tagok jogaival és kötelezettségeivel</w:t>
      </w:r>
      <w:r w:rsidR="00B21FD4">
        <w:rPr>
          <w:rFonts w:ascii="Times New Roman" w:hAnsi="Times New Roman"/>
          <w:sz w:val="24"/>
          <w:szCs w:val="24"/>
        </w:rPr>
        <w:t>.</w:t>
      </w:r>
    </w:p>
    <w:p w:rsidR="00983844" w:rsidRDefault="002329CC" w:rsidP="004F44C0">
      <w:pPr>
        <w:pStyle w:val="Listaszerbekezds"/>
        <w:ind w:left="450"/>
        <w:jc w:val="both"/>
        <w:rPr>
          <w:rFonts w:ascii="Times New Roman" w:hAnsi="Times New Roman"/>
          <w:sz w:val="24"/>
          <w:szCs w:val="24"/>
        </w:rPr>
      </w:pPr>
      <w:r w:rsidRPr="002364A8">
        <w:rPr>
          <w:rFonts w:ascii="Times New Roman" w:hAnsi="Times New Roman"/>
          <w:sz w:val="24"/>
          <w:szCs w:val="24"/>
        </w:rPr>
        <w:t>Pártoló tag tagsági viszonya megszűnésének esetei és a tagsági jogviszony megszüntetésének szabályai azonosak a rendes tag tagsági jogviszonyának megszűnésére vonatkozó, az Alapszabály III. rész (7) bekezdésébe foglalt szabályokkal.</w:t>
      </w:r>
    </w:p>
    <w:p w:rsidR="002364A8" w:rsidRPr="00F54C50" w:rsidRDefault="002364A8" w:rsidP="00F54C50">
      <w:pPr>
        <w:spacing w:line="288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1B25D0" w:rsidRPr="001B25D0" w:rsidRDefault="001B25D0" w:rsidP="00714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IV.</w:t>
      </w:r>
    </w:p>
    <w:p w:rsidR="001B25D0" w:rsidRPr="00714F88" w:rsidRDefault="001B25D0" w:rsidP="00714F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  <w:r w:rsidRPr="00714F8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Az egyesület szervezete</w:t>
      </w:r>
    </w:p>
    <w:p w:rsidR="001B25D0" w:rsidRP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351B49" w:rsidRPr="00280B25" w:rsidRDefault="00FD79C8" w:rsidP="00280B2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Közgyűlés</w:t>
      </w:r>
    </w:p>
    <w:p w:rsidR="00FD79C8" w:rsidRPr="00351B49" w:rsidRDefault="00A34627" w:rsidP="00351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egyesület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döntéshozó</w:t>
      </w:r>
      <w:r w:rsidR="001B25D0" w:rsidRPr="00351B49">
        <w:rPr>
          <w:rFonts w:ascii="Times New Roman" w:eastAsia="Times New Roman" w:hAnsi="Times New Roman"/>
          <w:sz w:val="24"/>
          <w:szCs w:val="24"/>
          <w:lang w:eastAsia="hu-HU"/>
        </w:rPr>
        <w:t xml:space="preserve"> szerve a tagok összességéből</w:t>
      </w:r>
      <w:r w:rsidR="004265A7" w:rsidRPr="00351B49">
        <w:rPr>
          <w:rFonts w:ascii="Times New Roman" w:eastAsia="Times New Roman" w:hAnsi="Times New Roman"/>
          <w:sz w:val="24"/>
          <w:szCs w:val="24"/>
          <w:lang w:eastAsia="hu-HU"/>
        </w:rPr>
        <w:t> álló  K</w:t>
      </w:r>
      <w:r w:rsidR="001B25D0" w:rsidRPr="00351B49">
        <w:rPr>
          <w:rFonts w:ascii="Times New Roman" w:eastAsia="Times New Roman" w:hAnsi="Times New Roman"/>
          <w:sz w:val="24"/>
          <w:szCs w:val="24"/>
          <w:lang w:eastAsia="hu-HU"/>
        </w:rPr>
        <w:t>özgyűlés.</w:t>
      </w:r>
    </w:p>
    <w:p w:rsidR="001D03E2" w:rsidRDefault="00FD79C8" w:rsidP="001D03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Legalább é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>vente egy alkalommal össze kell hívn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 </w:t>
      </w:r>
      <w:r w:rsidR="004265A7">
        <w:rPr>
          <w:rFonts w:ascii="Times New Roman" w:eastAsia="Times New Roman" w:hAnsi="Times New Roman"/>
          <w:sz w:val="24"/>
          <w:szCs w:val="24"/>
          <w:lang w:eastAsia="hu-HU"/>
        </w:rPr>
        <w:t>a 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özgyűlést, továbbá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akkor is, ha azt a bíróság elrendeli, illetőleg a tagok egyharmada a cél és ok megjelölésével kívánja.</w:t>
      </w:r>
    </w:p>
    <w:p w:rsidR="001D03E2" w:rsidRDefault="001D03E2" w:rsidP="001D03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03E2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Az ügyvezető szerv köteles a közgyűlést összehívni a szükséges intézkedések megtétele céljából, 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D03E2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az egyesület vagyona az esedékes tartozásokat nem fedezi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, vagy</w:t>
      </w:r>
      <w:r w:rsidRPr="001D03E2"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eastAsia="hu-HU"/>
        </w:rPr>
        <w:t> </w:t>
      </w:r>
      <w:r w:rsidRPr="001D03E2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az egyesület előreláthatólag nem lesz képes a tartozás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okat esedékességkor teljesíteni,</w:t>
      </w:r>
      <w:r w:rsidRPr="001D03E2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vagy</w:t>
      </w:r>
      <w:r w:rsidRPr="001D03E2"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eastAsia="hu-HU"/>
        </w:rPr>
        <w:t> </w:t>
      </w:r>
      <w:r w:rsidRPr="001D03E2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az egyesület céljainak elérése veszélybe került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 fenti okokból</w:t>
      </w:r>
      <w:r w:rsidRPr="001D03E2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összehívott közgyűlésen a tagok kötelesek az összehívásra okot adó körülmény megszüntetése érdekében intézkedést tenni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,</w:t>
      </w:r>
      <w:r w:rsidRPr="001D03E2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vagy az egyesület megszüntetéséről dönteni.</w:t>
      </w:r>
    </w:p>
    <w:p w:rsidR="004F23FD" w:rsidRDefault="004265A7" w:rsidP="0035323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>özgyűlést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elnök hívja össze annak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időpont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előtt l5 nappal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írásban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a napirendi pontok megjelölésével.</w:t>
      </w:r>
      <w:r w:rsidR="001D03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D03E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közgyűlési meghívónak tartalmaznia kell az egyesület nevét, székhelyét, az ülés idejének és helyszínének megjelölését, továbbá az ülés napirendjét.</w:t>
      </w:r>
      <w:r w:rsidR="002751C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F23FD" w:rsidRPr="004F23FD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 napirendet a meghívóban olyan részletességgel kell feltüntetni, hogy a szavazásra jogosultak a tárgyalni kívánt témakörökben álláspontjukat kialakíthassák. A döntéshozó szerv az ülését a jogi személy székhelyén tartja.</w:t>
      </w:r>
      <w:r w:rsidR="004F23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F23FD" w:rsidRPr="004F23FD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Ha a döntéshozó szerv ülését nem szabályszerűen hívták össze, az ülést akkor lehet megtartani, ha az ülésen valamennyi részvételre jogosult jelen van, és egyhangúlag hozzájárul az ülés megtartásához. A döntéshozó szerv ülésén a szabályszerűen közölt napirenden szereplő kérdésben hozható határozat, kivéve, ha valamennyi részvételre jogosult jelen van és a napirenden nem szereplő kérdés megtárgyalásához egyhangúlag hozzájárul.</w:t>
      </w:r>
    </w:p>
    <w:p w:rsidR="004265A7" w:rsidRDefault="002751C1" w:rsidP="004F23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 xml:space="preserve">A tagok a </w:t>
      </w:r>
      <w:r w:rsidR="00692878" w:rsidRPr="002364A8">
        <w:rPr>
          <w:rFonts w:ascii="Times New Roman" w:eastAsia="Times New Roman" w:hAnsi="Times New Roman"/>
          <w:sz w:val="24"/>
          <w:szCs w:val="24"/>
          <w:lang w:eastAsia="hu-HU"/>
        </w:rPr>
        <w:t xml:space="preserve">meghívó </w:t>
      </w: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kézbesítés</w:t>
      </w:r>
      <w:r w:rsidR="00692878" w:rsidRPr="002364A8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től számított 8 napon b</w:t>
      </w:r>
      <w:r w:rsidR="00692878" w:rsidRPr="002364A8">
        <w:rPr>
          <w:rFonts w:ascii="Times New Roman" w:eastAsia="Times New Roman" w:hAnsi="Times New Roman"/>
          <w:sz w:val="24"/>
          <w:szCs w:val="24"/>
          <w:lang w:eastAsia="hu-HU"/>
        </w:rPr>
        <w:t>elül a közgyűlést összehívó szervtől vagy személytől a napirend kiegészítését kérhetik. E kérelmet meg kell indokolni. A kiegészítés tárgyában az összehívó szerv vagy személy dönt.</w:t>
      </w:r>
      <w:r w:rsidR="008F1EEC" w:rsidRPr="002364A8">
        <w:rPr>
          <w:rFonts w:ascii="Times New Roman" w:eastAsia="Times New Roman" w:hAnsi="Times New Roman"/>
          <w:sz w:val="24"/>
          <w:szCs w:val="24"/>
          <w:lang w:eastAsia="hu-HU"/>
        </w:rPr>
        <w:t xml:space="preserve"> Elutasító döntés esetén a K</w:t>
      </w:r>
      <w:r w:rsidR="00692878" w:rsidRPr="002364A8">
        <w:rPr>
          <w:rFonts w:ascii="Times New Roman" w:eastAsia="Times New Roman" w:hAnsi="Times New Roman"/>
          <w:sz w:val="24"/>
          <w:szCs w:val="24"/>
          <w:lang w:eastAsia="hu-HU"/>
        </w:rPr>
        <w:t>özgyűlés a napirend elfogadásáról szóló határozathozatal előtt dönt a napirend kiegészítésének tárgyában.</w:t>
      </w:r>
    </w:p>
    <w:p w:rsidR="004F23FD" w:rsidRPr="004F23FD" w:rsidRDefault="004F23FD" w:rsidP="004F23F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lastRenderedPageBreak/>
        <w:t xml:space="preserve">A közgyűlés egyszerű szótöbbséggel dönt a közgyűlés tisztségviselőinek, a levezető elnöknek és a szavazatszámlálóknak a megválasztásáról. </w:t>
      </w:r>
    </w:p>
    <w:p w:rsidR="002849E4" w:rsidRDefault="004265A7" w:rsidP="008677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 a tagok kevesebb, mint fele jelenik meg, határozatképtelenség miatt megismételt Közgyűlést kell összehívni. 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>A határoza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tképtelenség miatt megismételt K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>özgyűlésre valamennyi tagot meg kell hívni az általános szabályok szerint. Már az eredeti meghív</w:t>
      </w:r>
      <w:r w:rsidR="00C64620">
        <w:rPr>
          <w:rFonts w:ascii="Times New Roman" w:eastAsia="Times New Roman" w:hAnsi="Times New Roman"/>
          <w:sz w:val="24"/>
          <w:szCs w:val="24"/>
          <w:lang w:eastAsia="hu-HU"/>
        </w:rPr>
        <w:t>óban utalni kell a megismételt K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>özgyűlés lehetőségére és arra, hogy az a megjelentek számára tekintet nélkül határozatképes lesz az eredeti napi</w:t>
      </w:r>
      <w:r w:rsidR="00C64620">
        <w:rPr>
          <w:rFonts w:ascii="Times New Roman" w:eastAsia="Times New Roman" w:hAnsi="Times New Roman"/>
          <w:sz w:val="24"/>
          <w:szCs w:val="24"/>
          <w:lang w:eastAsia="hu-HU"/>
        </w:rPr>
        <w:t>rendi pontokban. A megismételt K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>özgyűlés időpontja már az eredeti meghívób</w:t>
      </w:r>
      <w:r w:rsidR="00C64620">
        <w:rPr>
          <w:rFonts w:ascii="Times New Roman" w:eastAsia="Times New Roman" w:hAnsi="Times New Roman"/>
          <w:sz w:val="24"/>
          <w:szCs w:val="24"/>
          <w:lang w:eastAsia="hu-HU"/>
        </w:rPr>
        <w:t>an megjelölhető. A megismételt K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özgyűlést az </w:t>
      </w:r>
      <w:r w:rsidR="00C64620">
        <w:rPr>
          <w:rFonts w:ascii="Times New Roman" w:eastAsia="Times New Roman" w:hAnsi="Times New Roman"/>
          <w:sz w:val="24"/>
          <w:szCs w:val="24"/>
          <w:lang w:eastAsia="hu-HU"/>
        </w:rPr>
        <w:t>elnök hívja össze a sikertelen K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>özgyűlést követő 8 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B25D0"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írásban. </w:t>
      </w:r>
      <w:r w:rsidR="001B4CC8" w:rsidRPr="002364A8">
        <w:rPr>
          <w:rFonts w:ascii="Times New Roman" w:eastAsia="Times New Roman" w:hAnsi="Times New Roman"/>
          <w:sz w:val="24"/>
          <w:szCs w:val="24"/>
          <w:lang w:eastAsia="hu-HU"/>
        </w:rPr>
        <w:t xml:space="preserve">Határozatképtelenség esetén a megismételt közgyűlés akkor lesz határozatképes, ha erre a tagok figyelmét </w:t>
      </w:r>
      <w:r w:rsidR="001B4CC8">
        <w:rPr>
          <w:rFonts w:ascii="Times New Roman" w:eastAsia="Times New Roman" w:hAnsi="Times New Roman"/>
          <w:sz w:val="24"/>
          <w:szCs w:val="24"/>
          <w:lang w:eastAsia="hu-HU"/>
        </w:rPr>
        <w:t xml:space="preserve">a meghívóban </w:t>
      </w:r>
      <w:r w:rsidR="001B4CC8" w:rsidRPr="002364A8">
        <w:rPr>
          <w:rFonts w:ascii="Times New Roman" w:eastAsia="Times New Roman" w:hAnsi="Times New Roman"/>
          <w:sz w:val="24"/>
          <w:szCs w:val="24"/>
          <w:lang w:eastAsia="hu-HU"/>
        </w:rPr>
        <w:t>felhívják.</w:t>
      </w:r>
    </w:p>
    <w:p w:rsidR="00867764" w:rsidRPr="002364A8" w:rsidRDefault="00C64620" w:rsidP="008677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9963B0" w:rsidRPr="002364A8">
        <w:rPr>
          <w:rFonts w:ascii="Times New Roman" w:eastAsia="Times New Roman" w:hAnsi="Times New Roman"/>
          <w:sz w:val="24"/>
          <w:szCs w:val="24"/>
          <w:lang w:eastAsia="hu-HU"/>
        </w:rPr>
        <w:t>z egyesület alapszabályának módosításához a jelen lévő tagok háromnegyedes szótöbbséggel hozott határozata szükséges. Az egyesület céljának módosításához és az egyesület megszűnéséről való közgyűlési döntéshez a szavazati joggal rendelkező tagok háromnegyedes szótöbbséggel hozott határozata szükséges. A</w:t>
      </w:r>
      <w:r w:rsidRPr="002364A8">
        <w:rPr>
          <w:rFonts w:ascii="Times New Roman" w:eastAsia="Times New Roman" w:hAnsi="Times New Roman"/>
          <w:sz w:val="24"/>
          <w:szCs w:val="24"/>
          <w:lang w:eastAsia="hu-HU"/>
        </w:rPr>
        <w:t xml:space="preserve"> megismételt Közgyűlés a minősített többséghez kötött kérdésben nem dönthet, ha a főszabály szerint nem lenne határozatképes.</w:t>
      </w:r>
      <w:r w:rsidR="009963B0" w:rsidRPr="002364A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67764" w:rsidRDefault="001B25D0" w:rsidP="008677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A közgyűlés ülései </w:t>
      </w:r>
      <w:r w:rsidR="001A78D6">
        <w:rPr>
          <w:rFonts w:ascii="Times New Roman" w:eastAsia="Times New Roman" w:hAnsi="Times New Roman"/>
          <w:sz w:val="24"/>
          <w:szCs w:val="24"/>
          <w:lang w:eastAsia="hu-HU"/>
        </w:rPr>
        <w:t xml:space="preserve">nem 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nyilvánosak.</w:t>
      </w:r>
    </w:p>
    <w:p w:rsidR="00590F93" w:rsidRDefault="001B25D0" w:rsidP="00590F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 közgyűlés határozatképes, ha tagjainak több mint</w:t>
      </w:r>
      <w:r w:rsidR="00867764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fele jelen van. A határozatait nyílt szavazással, egyszerű</w:t>
      </w:r>
      <w:r w:rsidR="00D75391">
        <w:rPr>
          <w:rFonts w:ascii="Times New Roman" w:eastAsia="Times New Roman" w:hAnsi="Times New Roman"/>
          <w:sz w:val="24"/>
          <w:szCs w:val="24"/>
          <w:lang w:eastAsia="hu-HU"/>
        </w:rPr>
        <w:t>  szótöbbséggel hozza.</w:t>
      </w:r>
    </w:p>
    <w:p w:rsidR="00351B49" w:rsidRDefault="001B25D0" w:rsidP="00351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 közgyűlés kizárólagos hatáskörébe tartozik:</w:t>
      </w:r>
    </w:p>
    <w:p w:rsidR="00351B49" w:rsidRDefault="001B25D0" w:rsidP="0035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az  alapszabály megállapítása és módosítása, </w:t>
      </w:r>
    </w:p>
    <w:p w:rsidR="00351B49" w:rsidRDefault="00351B49" w:rsidP="0035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>az éves</w:t>
      </w:r>
      <w:r w:rsidR="001B25D0" w:rsidRPr="00351B49">
        <w:rPr>
          <w:rFonts w:ascii="Times New Roman" w:eastAsia="Times New Roman" w:hAnsi="Times New Roman"/>
          <w:sz w:val="24"/>
          <w:szCs w:val="24"/>
          <w:lang w:eastAsia="hu-HU"/>
        </w:rPr>
        <w:t xml:space="preserve"> költségvetés meghatározása, </w:t>
      </w:r>
    </w:p>
    <w:p w:rsidR="00351B49" w:rsidRDefault="00351B49" w:rsidP="0035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>az elnökség éves</w:t>
      </w:r>
      <w:r w:rsidR="001B25D0" w:rsidRPr="00351B49">
        <w:rPr>
          <w:rFonts w:ascii="Times New Roman" w:eastAsia="Times New Roman" w:hAnsi="Times New Roman"/>
          <w:sz w:val="24"/>
          <w:szCs w:val="24"/>
          <w:lang w:eastAsia="hu-HU"/>
        </w:rPr>
        <w:t xml:space="preserve"> beszámolójának elfogadása, </w:t>
      </w:r>
    </w:p>
    <w:p w:rsidR="00351B49" w:rsidRDefault="001B25D0" w:rsidP="0035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>az egyesület más társadalmi szervezette</w:t>
      </w:r>
      <w:r w:rsidR="00351B49" w:rsidRPr="00351B49">
        <w:rPr>
          <w:rFonts w:ascii="Times New Roman" w:eastAsia="Times New Roman" w:hAnsi="Times New Roman"/>
          <w:sz w:val="24"/>
          <w:szCs w:val="24"/>
          <w:lang w:eastAsia="hu-HU"/>
        </w:rPr>
        <w:t>l való egyesülésének vagy</w:t>
      </w: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 xml:space="preserve"> feloszlásának kimondása, </w:t>
      </w:r>
    </w:p>
    <w:p w:rsidR="00057425" w:rsidRDefault="001B25D0" w:rsidP="0005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>a tisztségviselők megválasztása</w:t>
      </w:r>
      <w:r w:rsidR="00351B49" w:rsidRPr="00351B49">
        <w:rPr>
          <w:rFonts w:ascii="Times New Roman" w:eastAsia="Times New Roman" w:hAnsi="Times New Roman"/>
          <w:sz w:val="24"/>
          <w:szCs w:val="24"/>
          <w:lang w:eastAsia="hu-HU"/>
        </w:rPr>
        <w:t>, visszahívása (nyílt szavazással)</w:t>
      </w: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B85367" w:rsidRDefault="00B85367" w:rsidP="0005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tagdíj megállapítása,</w:t>
      </w:r>
    </w:p>
    <w:p w:rsidR="00057425" w:rsidRPr="006770EF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t391"/>
          <w:rFonts w:eastAsia="Times New Roman"/>
          <w:lang w:eastAsia="hu-HU"/>
        </w:rPr>
      </w:pPr>
      <w:r w:rsidRPr="006770EF">
        <w:rPr>
          <w:rStyle w:val="t391"/>
        </w:rPr>
        <w:t>a vezető tisztségviselő feletti munkáltatói jogok gyakorlása, ha a vezető tisztségviselő az egyesülettel munkaviszonyban áll,</w:t>
      </w:r>
    </w:p>
    <w:p w:rsidR="00057425" w:rsidRPr="006770EF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t391"/>
          <w:rFonts w:eastAsia="Times New Roman"/>
          <w:lang w:eastAsia="hu-HU"/>
        </w:rPr>
      </w:pPr>
      <w:r w:rsidRPr="006770EF">
        <w:rPr>
          <w:rStyle w:val="t391"/>
        </w:rPr>
        <w:t>az olyan szerződés megkötésének jóváhagyása, amelyet az egyesület saját tagjával, vezető tisztségviselőjéve</w:t>
      </w:r>
      <w:r w:rsidR="00CC53F0">
        <w:rPr>
          <w:rStyle w:val="t391"/>
        </w:rPr>
        <w:t>l,</w:t>
      </w:r>
      <w:r w:rsidRPr="006770EF">
        <w:rPr>
          <w:rStyle w:val="t391"/>
        </w:rPr>
        <w:t xml:space="preserve"> </w:t>
      </w:r>
      <w:r w:rsidR="00CC53F0">
        <w:rPr>
          <w:rStyle w:val="t391"/>
          <w:b/>
          <w:i/>
        </w:rPr>
        <w:t xml:space="preserve">(törölve: felügyelőbizottsági tagok) </w:t>
      </w:r>
      <w:r w:rsidRPr="006770EF">
        <w:rPr>
          <w:rStyle w:val="t391"/>
        </w:rPr>
        <w:t>vagy ezek hozzátartozójával köt,</w:t>
      </w:r>
    </w:p>
    <w:p w:rsidR="00351B49" w:rsidRPr="006770EF" w:rsidRDefault="00057425" w:rsidP="0005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t391"/>
          <w:rFonts w:eastAsia="Times New Roman"/>
          <w:lang w:eastAsia="hu-HU"/>
        </w:rPr>
      </w:pPr>
      <w:r w:rsidRPr="006770EF">
        <w:rPr>
          <w:rStyle w:val="t391"/>
        </w:rPr>
        <w:t xml:space="preserve">a jelenlegi és korábbi egyesületi tagok, a vezető tisztségviselők és a </w:t>
      </w:r>
      <w:r w:rsidR="00CC53F0" w:rsidRPr="00CC53F0">
        <w:rPr>
          <w:rStyle w:val="t391"/>
          <w:b/>
          <w:i/>
        </w:rPr>
        <w:t>(törölve:</w:t>
      </w:r>
      <w:r w:rsidR="00CC53F0">
        <w:rPr>
          <w:rStyle w:val="t391"/>
        </w:rPr>
        <w:t xml:space="preserve"> </w:t>
      </w:r>
      <w:r w:rsidRPr="00CC53F0">
        <w:rPr>
          <w:rStyle w:val="t391"/>
          <w:b/>
          <w:i/>
        </w:rPr>
        <w:t>felügyelőbizottsági tagok</w:t>
      </w:r>
      <w:r w:rsidR="00CC53F0">
        <w:rPr>
          <w:rStyle w:val="t391"/>
          <w:b/>
          <w:i/>
        </w:rPr>
        <w:t>)</w:t>
      </w:r>
      <w:r w:rsidRPr="006770EF">
        <w:rPr>
          <w:rStyle w:val="t391"/>
        </w:rPr>
        <w:t xml:space="preserve"> vagy más egyesületi szervek tagjai elleni kártérítési igények érvényesítéséről való döntés,</w:t>
      </w:r>
    </w:p>
    <w:p w:rsidR="00351B49" w:rsidRPr="006770EF" w:rsidRDefault="00057425" w:rsidP="00B85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70EF">
        <w:rPr>
          <w:rStyle w:val="t391"/>
        </w:rPr>
        <w:t>a végelszámoló kijelölése,</w:t>
      </w:r>
    </w:p>
    <w:p w:rsidR="00351B49" w:rsidRDefault="001B25D0" w:rsidP="0035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>a tagsági viszony kizárással v</w:t>
      </w:r>
      <w:r w:rsidR="00351B49">
        <w:rPr>
          <w:rFonts w:ascii="Times New Roman" w:eastAsia="Times New Roman" w:hAnsi="Times New Roman"/>
          <w:sz w:val="24"/>
          <w:szCs w:val="24"/>
          <w:lang w:eastAsia="hu-HU"/>
        </w:rPr>
        <w:t>aló megszüntetése,</w:t>
      </w:r>
      <w:r w:rsidRPr="00351B4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A61E6" w:rsidRDefault="00DA61E6" w:rsidP="00DA61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Tag</w:t>
      </w:r>
      <w:r w:rsidR="001B25D0" w:rsidRPr="00351B49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tagdíj fizetésének elmulasztása miatt elnökségi határozattal való törlése esetén a </w:t>
      </w:r>
      <w:r w:rsidR="00351B49">
        <w:rPr>
          <w:rFonts w:ascii="Times New Roman" w:eastAsia="Times New Roman" w:hAnsi="Times New Roman"/>
          <w:iCs/>
          <w:sz w:val="24"/>
          <w:szCs w:val="24"/>
          <w:lang w:eastAsia="hu-HU"/>
        </w:rPr>
        <w:t>jogorvoslati kérelem elbírálása.</w:t>
      </w:r>
    </w:p>
    <w:p w:rsidR="00DA61E6" w:rsidRDefault="00DA61E6" w:rsidP="00DA61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25D0" w:rsidRDefault="00C36579" w:rsidP="00BC1A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</w:t>
      </w:r>
      <w:r w:rsidR="001B25D0" w:rsidRPr="00DA61E6">
        <w:rPr>
          <w:rFonts w:ascii="Times New Roman" w:eastAsia="Times New Roman" w:hAnsi="Times New Roman"/>
          <w:sz w:val="24"/>
          <w:szCs w:val="24"/>
          <w:lang w:eastAsia="hu-HU"/>
        </w:rPr>
        <w:t>özgyűlésről</w:t>
      </w:r>
      <w:r w:rsidR="00DA61E6">
        <w:rPr>
          <w:rFonts w:ascii="Times New Roman" w:eastAsia="Times New Roman" w:hAnsi="Times New Roman"/>
          <w:sz w:val="24"/>
          <w:szCs w:val="24"/>
          <w:lang w:eastAsia="hu-HU"/>
        </w:rPr>
        <w:t xml:space="preserve"> jegyzőkönyvet kell készíteni, amit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</w:t>
      </w:r>
      <w:r w:rsidR="007647F5">
        <w:rPr>
          <w:rFonts w:ascii="Times New Roman" w:eastAsia="Times New Roman" w:hAnsi="Times New Roman"/>
          <w:sz w:val="24"/>
          <w:szCs w:val="24"/>
          <w:lang w:eastAsia="hu-HU"/>
        </w:rPr>
        <w:t>özgyűlés  által választott levezető elnök</w:t>
      </w:r>
      <w:r w:rsidR="00DA61E6">
        <w:rPr>
          <w:rFonts w:ascii="Times New Roman" w:eastAsia="Times New Roman" w:hAnsi="Times New Roman"/>
          <w:sz w:val="24"/>
          <w:szCs w:val="24"/>
          <w:lang w:eastAsia="hu-HU"/>
        </w:rPr>
        <w:t xml:space="preserve">, a </w:t>
      </w:r>
      <w:r w:rsidR="001B25D0" w:rsidRPr="00DA61E6">
        <w:rPr>
          <w:rFonts w:ascii="Times New Roman" w:eastAsia="Times New Roman" w:hAnsi="Times New Roman"/>
          <w:sz w:val="24"/>
          <w:szCs w:val="24"/>
          <w:lang w:eastAsia="hu-HU"/>
        </w:rPr>
        <w:t>jegyzőkön</w:t>
      </w:r>
      <w:r w:rsidR="00DA61E6">
        <w:rPr>
          <w:rFonts w:ascii="Times New Roman" w:eastAsia="Times New Roman" w:hAnsi="Times New Roman"/>
          <w:sz w:val="24"/>
          <w:szCs w:val="24"/>
          <w:lang w:eastAsia="hu-HU"/>
        </w:rPr>
        <w:t>yvvezető és két hitelesítő  ír</w:t>
      </w:r>
      <w:r w:rsidR="001B25D0" w:rsidRPr="00DA61E6">
        <w:rPr>
          <w:rFonts w:ascii="Times New Roman" w:eastAsia="Times New Roman" w:hAnsi="Times New Roman"/>
          <w:sz w:val="24"/>
          <w:szCs w:val="24"/>
          <w:lang w:eastAsia="hu-HU"/>
        </w:rPr>
        <w:t xml:space="preserve"> alá.</w:t>
      </w:r>
    </w:p>
    <w:p w:rsidR="004F23FD" w:rsidRPr="00B715B9" w:rsidRDefault="00B715B9" w:rsidP="00B715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 közgyűlés határozatairól az elnökség </w:t>
      </w:r>
      <w:r w:rsidRPr="00B715B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az üléstől számított l5 napon belül, a határozat teljes szövegének  postai úton megküldésével mindazokat értesíti, akikre vonatkozóan a határozat rendelkezést tartalmaz, vagy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akiket egyébként érint. A </w:t>
      </w:r>
      <w:r w:rsidRPr="00B715B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határozatokat az egyesület székhelyén lévő hirdetőtáblára történő kifüggesztéssel ho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zza nyilvánosságra.</w:t>
      </w:r>
      <w:r w:rsidRPr="00B715B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közgyűlés</w:t>
      </w:r>
      <w:r w:rsidRPr="00B715B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határozataiba bárki betekinthet, saját költségén másolatot készíthet az elnökség bármely tagjával történt időpont egyeztetést követően.</w:t>
      </w:r>
    </w:p>
    <w:p w:rsidR="006770EF" w:rsidRDefault="006770EF" w:rsidP="00BC1A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közgyűlésen minden rendes tag egy szavazattal rendelkezik.</w:t>
      </w:r>
    </w:p>
    <w:p w:rsidR="00BC1A6D" w:rsidRPr="008665C5" w:rsidRDefault="00BC1A6D" w:rsidP="00BC1A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1903" w:rsidRDefault="008665C5" w:rsidP="00A019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665C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1B25D0" w:rsidRPr="008665C5">
        <w:rPr>
          <w:rFonts w:ascii="Times New Roman" w:eastAsia="Times New Roman" w:hAnsi="Times New Roman"/>
          <w:bCs/>
          <w:sz w:val="24"/>
          <w:szCs w:val="24"/>
          <w:lang w:eastAsia="hu-HU"/>
        </w:rPr>
        <w:t>Elnökség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A01903" w:rsidRDefault="001B25D0" w:rsidP="00A01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Az elnökség</w:t>
      </w:r>
      <w:r w:rsidR="00A32EEA">
        <w:rPr>
          <w:rFonts w:ascii="Times New Roman" w:eastAsia="Times New Roman" w:hAnsi="Times New Roman"/>
          <w:sz w:val="24"/>
          <w:szCs w:val="24"/>
          <w:lang w:eastAsia="hu-HU"/>
        </w:rPr>
        <w:t xml:space="preserve"> tagjait a közgyűlés választja 5</w:t>
      </w: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 xml:space="preserve"> évre. </w:t>
      </w:r>
      <w:r w:rsidRPr="00D07CE3">
        <w:rPr>
          <w:rFonts w:ascii="Times New Roman" w:eastAsia="Times New Roman" w:hAnsi="Times New Roman"/>
          <w:sz w:val="24"/>
          <w:szCs w:val="24"/>
          <w:lang w:eastAsia="hu-HU"/>
        </w:rPr>
        <w:t>Az elnökség 3 tagú, egy elnökbő</w:t>
      </w:r>
      <w:r w:rsidR="00714F88" w:rsidRPr="00D07CE3">
        <w:rPr>
          <w:rFonts w:ascii="Times New Roman" w:eastAsia="Times New Roman" w:hAnsi="Times New Roman"/>
          <w:sz w:val="24"/>
          <w:szCs w:val="24"/>
          <w:lang w:eastAsia="hu-HU"/>
        </w:rPr>
        <w:t>l és kettő elnökségi tagból áll. Az elnökségi tagok egyike</w:t>
      </w:r>
      <w:r w:rsidRPr="00D07CE3">
        <w:rPr>
          <w:rFonts w:ascii="Times New Roman" w:eastAsia="Times New Roman" w:hAnsi="Times New Roman"/>
          <w:sz w:val="24"/>
          <w:szCs w:val="24"/>
          <w:lang w:eastAsia="hu-HU"/>
        </w:rPr>
        <w:t xml:space="preserve"> elnökhelyettes.</w:t>
      </w:r>
      <w:r w:rsidR="007E220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1903" w:rsidRPr="00D07CE3" w:rsidRDefault="001E4D3C" w:rsidP="00A01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4D3C">
        <w:rPr>
          <w:rFonts w:ascii="Times New Roman" w:hAnsi="Times New Roman"/>
          <w:sz w:val="24"/>
          <w:szCs w:val="24"/>
        </w:rPr>
        <w:t>A tisztségviselők tevékenység</w:t>
      </w:r>
      <w:r w:rsidR="007E220A">
        <w:rPr>
          <w:rFonts w:ascii="Times New Roman" w:hAnsi="Times New Roman"/>
          <w:sz w:val="24"/>
          <w:szCs w:val="24"/>
        </w:rPr>
        <w:t>üket díjazás nélkül végzik</w:t>
      </w:r>
      <w:r w:rsidRPr="001E4D3C">
        <w:rPr>
          <w:rFonts w:ascii="Times New Roman" w:hAnsi="Times New Roman"/>
          <w:sz w:val="24"/>
          <w:szCs w:val="24"/>
        </w:rPr>
        <w:t>.</w:t>
      </w:r>
      <w:r w:rsidRPr="001E4D3C">
        <w:rPr>
          <w:rFonts w:ascii="Times New Roman" w:hAnsi="Times New Roman"/>
          <w:b/>
          <w:sz w:val="24"/>
          <w:szCs w:val="24"/>
        </w:rPr>
        <w:t xml:space="preserve"> </w:t>
      </w:r>
      <w:r w:rsidRPr="00D07CE3">
        <w:rPr>
          <w:rFonts w:ascii="Times New Roman" w:hAnsi="Times New Roman"/>
          <w:sz w:val="24"/>
          <w:szCs w:val="24"/>
        </w:rPr>
        <w:t>A tisztségviselők az Egyesület érdekében folytatott tevékenységük során felmerült</w:t>
      </w:r>
      <w:r w:rsidR="00C7796A" w:rsidRPr="00D07CE3">
        <w:rPr>
          <w:rFonts w:ascii="Times New Roman" w:hAnsi="Times New Roman"/>
          <w:sz w:val="24"/>
          <w:szCs w:val="24"/>
        </w:rPr>
        <w:t xml:space="preserve"> igazolt</w:t>
      </w:r>
      <w:r w:rsidRPr="00D07CE3">
        <w:rPr>
          <w:rFonts w:ascii="Times New Roman" w:hAnsi="Times New Roman"/>
          <w:sz w:val="24"/>
          <w:szCs w:val="24"/>
        </w:rPr>
        <w:t xml:space="preserve"> kiadásaikkal összefüggésben költségtérítésben részesülhetnek.</w:t>
      </w:r>
      <w:r w:rsidR="001B25D0" w:rsidRPr="00D07CE3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A01903" w:rsidRDefault="001B25D0" w:rsidP="00A01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Az elnökség az </w:t>
      </w:r>
      <w:r w:rsidR="00A93B6D">
        <w:rPr>
          <w:rFonts w:ascii="Times New Roman" w:eastAsia="Times New Roman" w:hAnsi="Times New Roman"/>
          <w:sz w:val="24"/>
          <w:szCs w:val="24"/>
          <w:lang w:eastAsia="hu-HU"/>
        </w:rPr>
        <w:t xml:space="preserve">egyesület </w:t>
      </w:r>
      <w:r w:rsidR="00A93B6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ügyvezető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szerve, dönt és intézkedik minden olyan ügyben</w:t>
      </w:r>
      <w:r w:rsidR="00256795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amelyet jogszabály vagy az A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lapszabály nem 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utal kizárólag a közgyűlés hatás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körébe.</w:t>
      </w:r>
    </w:p>
    <w:p w:rsidR="00A01903" w:rsidRDefault="001B25D0" w:rsidP="00A01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Az elnökség üléseit szükség szerint, de legalább hathavonta tartja. Az ülésekről jegyzőkönyvet kell készíte</w:t>
      </w:r>
      <w:r w:rsidR="00C7796A">
        <w:rPr>
          <w:rFonts w:ascii="Times New Roman" w:eastAsia="Times New Roman" w:hAnsi="Times New Roman"/>
          <w:sz w:val="24"/>
          <w:szCs w:val="24"/>
          <w:lang w:eastAsia="hu-HU"/>
        </w:rPr>
        <w:t>ni, melyet az ülés elnöke és a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jelenlévő tag</w:t>
      </w:r>
      <w:r w:rsidR="00C7796A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ír</w:t>
      </w:r>
      <w:r w:rsidR="00C7796A">
        <w:rPr>
          <w:rFonts w:ascii="Times New Roman" w:eastAsia="Times New Roman" w:hAnsi="Times New Roman"/>
          <w:sz w:val="24"/>
          <w:szCs w:val="24"/>
          <w:lang w:eastAsia="hu-HU"/>
        </w:rPr>
        <w:t>nak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alá.</w:t>
      </w:r>
    </w:p>
    <w:p w:rsidR="00A01903" w:rsidRDefault="00A01903" w:rsidP="00A01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elnökség ülései nyilvánosak.</w:t>
      </w:r>
    </w:p>
    <w:p w:rsidR="00A01903" w:rsidRDefault="001B25D0" w:rsidP="00A01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Az elnökség üléseit az elnök hívja össze és vezeti le. Az elnökség ülése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it az elnök írásbeli meghívóval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a hely, az időpont és a napirend megjelölésével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legalább nyolc nappal korábban hívja össze.</w:t>
      </w:r>
    </w:p>
    <w:p w:rsidR="00474751" w:rsidRDefault="001B25D0" w:rsidP="00BC1A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Az elnökség akk</w:t>
      </w:r>
      <w:r w:rsidR="00C7796A">
        <w:rPr>
          <w:rFonts w:ascii="Times New Roman" w:eastAsia="Times New Roman" w:hAnsi="Times New Roman"/>
          <w:sz w:val="24"/>
          <w:szCs w:val="24"/>
          <w:lang w:eastAsia="hu-HU"/>
        </w:rPr>
        <w:t xml:space="preserve">or határozatképes, ha legalább </w:t>
      </w:r>
      <w:r w:rsidR="00C7796A" w:rsidRPr="00FD7046">
        <w:rPr>
          <w:rFonts w:ascii="Times New Roman" w:eastAsia="Times New Roman" w:hAnsi="Times New Roman"/>
          <w:sz w:val="24"/>
          <w:szCs w:val="24"/>
          <w:lang w:eastAsia="hu-HU"/>
        </w:rPr>
        <w:t>kettő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tagja jelen van. Az elnökség határozatait</w:t>
      </w:r>
      <w:r w:rsidR="00A93B6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93B6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két elnökségi tag jelenléte esetén egyhangúlag, mindhárom elnökségi tag jelenléte esetén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egyszerű szótöbbséggel, nyílt szavazással hozza meg.</w:t>
      </w:r>
    </w:p>
    <w:p w:rsidR="00A01903" w:rsidRPr="001E4D3C" w:rsidRDefault="001B25D0" w:rsidP="00A019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4D3C">
        <w:rPr>
          <w:rFonts w:ascii="Times New Roman" w:eastAsia="Times New Roman" w:hAnsi="Times New Roman"/>
          <w:sz w:val="24"/>
          <w:szCs w:val="24"/>
          <w:lang w:eastAsia="hu-HU"/>
        </w:rPr>
        <w:t>Az elnökség hatáskörébe tartoznak az alábbi feladatok:</w:t>
      </w:r>
    </w:p>
    <w:p w:rsidR="001E4D3C" w:rsidRDefault="001B25D0" w:rsidP="008665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az elnökség gondoskodik az egyesület éves beszámolójának, jelentésének elkészítéséről. Az elnökség az éves beszámolót a közgyűlés el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é terjeszti elfogadás céljából,</w:t>
      </w:r>
    </w:p>
    <w:p w:rsidR="001E4D3C" w:rsidRDefault="001B25D0" w:rsidP="001E4D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4D3C">
        <w:rPr>
          <w:rFonts w:ascii="Times New Roman" w:eastAsia="Times New Roman" w:hAnsi="Times New Roman"/>
          <w:sz w:val="24"/>
          <w:szCs w:val="24"/>
          <w:lang w:eastAsia="hu-HU"/>
        </w:rPr>
        <w:t>az egyesület szervezeti és működési szabályzatának elkészítése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E4D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E4D3C" w:rsidRDefault="00B12E07" w:rsidP="001B25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Közgyűlés és az E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>lnökség ha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tározatiról olyan nyilvántartás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 xml:space="preserve"> vezet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ése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elyből a Közgyűlés és az E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>lnökség döntéseinek tartalma, időpontja és hatálya, illetve a döntést tá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mogatók és ellenzők számaránya (ha lehetséges: személye)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 xml:space="preserve"> megállapítható</w:t>
      </w:r>
      <w:r w:rsidR="001E4D3C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3B423D" w:rsidRDefault="001E4D3C" w:rsidP="003B4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 xml:space="preserve"> közgyűl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és   és az elnökség határozatairól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 xml:space="preserve"> az 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éstől számított l5 napon belül,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> a határozat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teljes szövegének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>  postai úton megküldésével mindazokat értesíti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1B25D0" w:rsidRPr="001E4D3C">
        <w:rPr>
          <w:rFonts w:ascii="Times New Roman" w:eastAsia="Times New Roman" w:hAnsi="Times New Roman"/>
          <w:sz w:val="24"/>
          <w:szCs w:val="24"/>
          <w:lang w:eastAsia="hu-HU"/>
        </w:rPr>
        <w:t xml:space="preserve"> akikre vonatkozóan a határozat rendelkezést tartalmaz, vagy akiket egyébként érint. A fenti határozatokat az egyesület székhelyén lévő hirdetőtáblára történő kifüggesztéssel ho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zza nyilvánosságra,</w:t>
      </w:r>
    </w:p>
    <w:p w:rsidR="003B423D" w:rsidRDefault="001B25D0" w:rsidP="003B4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>az egyesület határozataiba, éves beszámolójába, és az egyéb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, a </w:t>
      </w: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>szervezet működésével kapcsolatosan keletkezett iratokba bárki betekinthet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 xml:space="preserve"> saját költségén másolatot készíthet az elnökség bármely tagjával történt időpont egyeztetést követően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 xml:space="preserve">  </w:t>
      </w:r>
    </w:p>
    <w:p w:rsidR="003B423D" w:rsidRDefault="003B423D" w:rsidP="003B4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beszámoló</w:t>
      </w:r>
      <w:r w:rsidR="001B25D0" w:rsidRPr="003B423D">
        <w:rPr>
          <w:rFonts w:ascii="Times New Roman" w:eastAsia="Times New Roman" w:hAnsi="Times New Roman"/>
          <w:sz w:val="24"/>
          <w:szCs w:val="24"/>
          <w:lang w:eastAsia="hu-HU"/>
        </w:rPr>
        <w:t>k közlésének nyilvánossága úgy valósul meg, hogy ezek a székhelyen lévő hirdet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őtáblán kerülnek az Elnökség által kifüggesztésre,</w:t>
      </w:r>
    </w:p>
    <w:p w:rsidR="003B423D" w:rsidRDefault="001B25D0" w:rsidP="003B42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>elbírálja a tagfelvételi kérelmeket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1903" w:rsidRDefault="001B25D0" w:rsidP="001B25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12E07">
        <w:rPr>
          <w:rFonts w:ascii="Times New Roman" w:eastAsia="Times New Roman" w:hAnsi="Times New Roman"/>
          <w:sz w:val="24"/>
          <w:szCs w:val="24"/>
          <w:lang w:eastAsia="hu-HU"/>
        </w:rPr>
        <w:t xml:space="preserve">hat hónap késedelmet meghaladó </w:t>
      </w: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>tagdíj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hátraléknak</w:t>
      </w: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 xml:space="preserve"> az elnök által tett előzetes felhívás ellenére 3o napon belül 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történő meg nem fizetése esetén</w:t>
      </w: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 xml:space="preserve"> 15 napon belül a tagot törlő határozat meghozatala</w:t>
      </w:r>
      <w:r w:rsidR="003B423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B423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37792" w:rsidRDefault="00B37792" w:rsidP="00B377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7792" w:rsidRPr="00FD7046" w:rsidRDefault="00B37792" w:rsidP="00B37792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Határozathozatal</w:t>
      </w:r>
    </w:p>
    <w:p w:rsidR="00B37792" w:rsidRPr="00FD7046" w:rsidRDefault="00B37792" w:rsidP="00B37792">
      <w:pPr>
        <w:pStyle w:val="Listaszerbekezds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 Közgyűlés és az Elnökség határozatait az ülésein való szavazással hozza meg.</w:t>
      </w:r>
    </w:p>
    <w:p w:rsidR="00B37792" w:rsidRPr="00FD7046" w:rsidRDefault="00B37792" w:rsidP="00B37792">
      <w:pPr>
        <w:pStyle w:val="Listaszerbekezds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 határozat meghozatalakor nem szavazhat az:</w:t>
      </w:r>
    </w:p>
    <w:p w:rsidR="00B37792" w:rsidRPr="00FD7046" w:rsidRDefault="00B37792" w:rsidP="00B37792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akit a határozat kötelezettség vagy felelősség alól mentesít vagy az egyesület terhére másfajta előnyben részesít,</w:t>
      </w:r>
    </w:p>
    <w:p w:rsidR="00B37792" w:rsidRPr="00FD7046" w:rsidRDefault="00B37792" w:rsidP="00B37792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akivel a határozat szerint szerződést kell kötni,</w:t>
      </w:r>
    </w:p>
    <w:p w:rsidR="00B37792" w:rsidRPr="00FD7046" w:rsidRDefault="00B37792" w:rsidP="00B37792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aki ellen a határozat szerint pert kell indítani,</w:t>
      </w:r>
    </w:p>
    <w:p w:rsidR="00B37792" w:rsidRPr="00FD7046" w:rsidRDefault="00B37792" w:rsidP="00B37792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akinek olyan hozzátartozója érdekelt a döntésben, aki az egyesületnek nem tagja,</w:t>
      </w:r>
    </w:p>
    <w:p w:rsidR="00B37792" w:rsidRPr="00FD7046" w:rsidRDefault="00B37792" w:rsidP="00B37792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aki a döntésben érdekelt más szervezettel</w:t>
      </w:r>
      <w:r w:rsidR="00E95E79"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többségi befolyáson alapuló kapcsolatban áll, vagy</w:t>
      </w:r>
    </w:p>
    <w:p w:rsidR="00E95E79" w:rsidRPr="00FD7046" w:rsidRDefault="00E95E79" w:rsidP="00E95E79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aki egyébként személyesen érdekelt a döntésben.</w:t>
      </w:r>
    </w:p>
    <w:p w:rsidR="00BC1A6D" w:rsidRPr="00BC1A6D" w:rsidRDefault="00BC1A6D" w:rsidP="00BC1A6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25D0" w:rsidRPr="00BC1A6D" w:rsidRDefault="001B25D0" w:rsidP="001B25D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Az egyesület elnöke</w:t>
      </w:r>
    </w:p>
    <w:p w:rsidR="00A01903" w:rsidRDefault="001B25D0" w:rsidP="00A019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vezeti és szervezi az elnökség munkáját, képviseli az egyesületet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1903" w:rsidRDefault="001B25D0" w:rsidP="00A019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intézkedik és dönt az elnökség vagy a közgyűlés által a hatásk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>örébe utalt ügyekben,</w:t>
      </w:r>
    </w:p>
    <w:p w:rsidR="00A01903" w:rsidRDefault="001B25D0" w:rsidP="00A019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felügyeli az egyesület gazdálkodás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1903" w:rsidRDefault="001B25D0" w:rsidP="00A019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munkáltatói jogkört  gyakorol az egyesület alkalmazottai felett, a jogszabályokban meghatározott feltételek mellett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1903" w:rsidRDefault="001B25D0" w:rsidP="001B25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utalványozási jogot gyakorol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75338E" w:rsidRDefault="001B25D0" w:rsidP="00753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ellenőrzi és számon kéri a közgyűlési és elnökségi határozatok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 xml:space="preserve"> teljesítését, azok </w:t>
      </w:r>
      <w:r w:rsidRPr="00A01903">
        <w:rPr>
          <w:rFonts w:ascii="Times New Roman" w:eastAsia="Times New Roman" w:hAnsi="Times New Roman"/>
          <w:sz w:val="24"/>
          <w:szCs w:val="24"/>
          <w:lang w:eastAsia="hu-HU"/>
        </w:rPr>
        <w:t>végrehajtását</w:t>
      </w:r>
      <w:r w:rsidR="00A01903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75338E" w:rsidRPr="00FD7046" w:rsidRDefault="00764AEF" w:rsidP="00753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az elnökhelyettessel együttesen </w:t>
      </w:r>
      <w:r w:rsidR="0075338E" w:rsidRPr="00FD7046">
        <w:rPr>
          <w:rFonts w:ascii="Times New Roman" w:eastAsia="Times New Roman" w:hAnsi="Times New Roman"/>
          <w:sz w:val="24"/>
          <w:szCs w:val="24"/>
          <w:lang w:eastAsia="hu-HU"/>
        </w:rPr>
        <w:t>az egyesület bankszámlája felett rendelkezik,</w:t>
      </w:r>
      <w:r w:rsidR="001B25D0"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5338E" w:rsidRDefault="0075338E" w:rsidP="00753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nyilvántartást vezet a tagokról,</w:t>
      </w:r>
      <w:r w:rsidR="001B25D0" w:rsidRPr="007533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B25D0" w:rsidRDefault="001B25D0" w:rsidP="001B25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338E">
        <w:rPr>
          <w:rFonts w:ascii="Times New Roman" w:eastAsia="Times New Roman" w:hAnsi="Times New Roman"/>
          <w:sz w:val="24"/>
          <w:szCs w:val="24"/>
          <w:lang w:eastAsia="hu-HU"/>
        </w:rPr>
        <w:t xml:space="preserve">dönt minden olyan kérdésben, amely nem tartozik más szerv, vagy tisztségviselő hatáskörébe. </w:t>
      </w:r>
    </w:p>
    <w:p w:rsidR="00BC1A6D" w:rsidRPr="00BC1A6D" w:rsidRDefault="00BC1A6D" w:rsidP="00BC1A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F4F85" w:rsidRDefault="001B25D0" w:rsidP="00DF4F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4F85">
        <w:rPr>
          <w:rFonts w:ascii="Times New Roman" w:eastAsia="Times New Roman" w:hAnsi="Times New Roman"/>
          <w:sz w:val="24"/>
          <w:szCs w:val="24"/>
          <w:lang w:eastAsia="hu-HU"/>
        </w:rPr>
        <w:t>Az egyesület elnökhelyettese</w:t>
      </w:r>
    </w:p>
    <w:p w:rsidR="00944812" w:rsidRPr="00FD7046" w:rsidRDefault="001B25D0" w:rsidP="00944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DF4F85">
        <w:rPr>
          <w:rFonts w:ascii="Times New Roman" w:eastAsia="Times New Roman" w:hAnsi="Times New Roman"/>
          <w:sz w:val="24"/>
          <w:szCs w:val="24"/>
          <w:lang w:eastAsia="hu-HU"/>
        </w:rPr>
        <w:t>Az egyesület elnökének akadályoztatása esetén teljes hatáskörrel jogos</w:t>
      </w:r>
      <w:r w:rsidR="00CB6615">
        <w:rPr>
          <w:rFonts w:ascii="Times New Roman" w:eastAsia="Times New Roman" w:hAnsi="Times New Roman"/>
          <w:sz w:val="24"/>
          <w:szCs w:val="24"/>
          <w:lang w:eastAsia="hu-HU"/>
        </w:rPr>
        <w:t xml:space="preserve">ult az elnök feladatait ellátni. </w:t>
      </w:r>
      <w:r w:rsidRPr="00DF4F8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B6615" w:rsidRPr="00FD7046">
        <w:rPr>
          <w:rFonts w:ascii="Times New Roman" w:eastAsia="Times New Roman" w:hAnsi="Times New Roman"/>
          <w:sz w:val="24"/>
          <w:szCs w:val="24"/>
          <w:lang w:eastAsia="hu-HU"/>
        </w:rPr>
        <w:t>Az elnökkel együttesen rendelkezik az egyesület bankszámlája felett.</w:t>
      </w:r>
    </w:p>
    <w:p w:rsidR="00944812" w:rsidRDefault="00944812" w:rsidP="00944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BC1A6D" w:rsidRPr="00FD7046" w:rsidRDefault="00944812" w:rsidP="00944812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 vezető tisztségviselő kötelezettségei és felelőssége</w:t>
      </w:r>
    </w:p>
    <w:p w:rsidR="00944812" w:rsidRPr="00FD7046" w:rsidRDefault="00944812" w:rsidP="00944812">
      <w:pPr>
        <w:pStyle w:val="Listaszerbekezds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A vezető </w:t>
      </w:r>
      <w:r w:rsidR="00B37792" w:rsidRPr="00FD7046">
        <w:rPr>
          <w:rFonts w:ascii="Times New Roman" w:eastAsia="Times New Roman" w:hAnsi="Times New Roman"/>
          <w:sz w:val="24"/>
          <w:szCs w:val="24"/>
          <w:lang w:eastAsia="hu-HU"/>
        </w:rPr>
        <w:t>tisztségviselő az egyesület tagjai</w:t>
      </w: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köteles az egyesületre vonatkozóan felvilágosítást adni, az egyesület irataiba és nyilvántartásaiba betekintést biztosítani. A jogosultak ez esetben írásbeli titoktartási nyilatkozat megtételére kötelezhetők. A felvilágosítás és betekintés megtagadható, ha ez az egyesület üzleti titkát sértené, ha a felvilágosítást kérő jogát visszaélésszerűen gyakorolja, vagy felhívás ellenére sem tesz titoktartási nyilatkozatot. Ha felvilágosítást kérő ennek megtagadását indokolatlannak tartja, a nyilvántartó bíróságtól kérheti az egyesület kötelezését a felvilágosítás megadására.</w:t>
      </w:r>
    </w:p>
    <w:p w:rsidR="00944812" w:rsidRPr="00FD7046" w:rsidRDefault="00944812" w:rsidP="00944812">
      <w:pPr>
        <w:pStyle w:val="Listaszerbekezds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A vezető tisztségviselő a vezetői tevékenysége</w:t>
      </w:r>
      <w:r w:rsidR="00B26B97"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során az egyesületnek</w:t>
      </w: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okozott károkért a szerződésszegéssel okozott kárért való felelősség szabályai szerint</w:t>
      </w:r>
      <w:r w:rsidR="00B26B97"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felel az egyesülettel szemben.</w:t>
      </w: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944812" w:rsidRDefault="00944812" w:rsidP="009448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DF4F85" w:rsidRPr="00FD7046" w:rsidRDefault="00DF4F85" w:rsidP="00F71F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Tisztségv</w:t>
      </w:r>
      <w:r w:rsidR="00B50D89" w:rsidRPr="00FD7046">
        <w:rPr>
          <w:rFonts w:ascii="Times New Roman" w:eastAsia="Times New Roman" w:hAnsi="Times New Roman"/>
          <w:sz w:val="24"/>
          <w:szCs w:val="24"/>
          <w:lang w:eastAsia="hu-HU"/>
        </w:rPr>
        <w:t>iselői jogviszony megszűnése</w:t>
      </w:r>
    </w:p>
    <w:p w:rsidR="00B50D89" w:rsidRPr="00FD7046" w:rsidRDefault="00B50D89" w:rsidP="00DF4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Megszűnés esetei:</w:t>
      </w:r>
    </w:p>
    <w:p w:rsidR="00B50D89" w:rsidRPr="00FD7046" w:rsidRDefault="00B50D89" w:rsidP="00B50D89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megbízási idő lejártával,</w:t>
      </w:r>
    </w:p>
    <w:p w:rsidR="00B50D89" w:rsidRPr="00FD7046" w:rsidRDefault="00B50D89" w:rsidP="00B50D89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visszahívással,</w:t>
      </w:r>
    </w:p>
    <w:p w:rsidR="00B50D89" w:rsidRPr="00FD7046" w:rsidRDefault="00B50D89" w:rsidP="00B50D89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lemondással,</w:t>
      </w:r>
    </w:p>
    <w:p w:rsidR="00B50D89" w:rsidRPr="00FD7046" w:rsidRDefault="00B50D89" w:rsidP="00B50D89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tisztségviselő halálával, vagy jogi személy jogutód nélküli megszűnésével,</w:t>
      </w:r>
    </w:p>
    <w:p w:rsidR="00B50D89" w:rsidRPr="00FD7046" w:rsidRDefault="00B50D89" w:rsidP="00B50D89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 tisztségviselő cselekvőképességének a tevékenysége ellátásához szükséges körben történő korlátozásával,</w:t>
      </w:r>
    </w:p>
    <w:p w:rsidR="00053657" w:rsidRPr="00FD7046" w:rsidRDefault="00B50D89" w:rsidP="00D8496F">
      <w:pPr>
        <w:pStyle w:val="Listaszerbekezds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vezető tisztségviselővel szembeni kizáró vagy összeférhetetlenségi ok bekövetkeztével.</w:t>
      </w:r>
    </w:p>
    <w:p w:rsidR="00053657" w:rsidRPr="00FD7046" w:rsidRDefault="00053657" w:rsidP="0005365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3657" w:rsidRPr="00FD7046" w:rsidRDefault="00B50D89" w:rsidP="0005365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eastAsia="Times New Roman" w:hAnsi="Times New Roman"/>
          <w:sz w:val="24"/>
          <w:szCs w:val="24"/>
          <w:lang w:eastAsia="hu-HU"/>
        </w:rPr>
        <w:t>Vezető tisztségviselő visszahívásának szabályai:</w:t>
      </w:r>
    </w:p>
    <w:p w:rsidR="00053657" w:rsidRPr="00FD7046" w:rsidRDefault="00D8496F" w:rsidP="0005365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hAnsi="Times New Roman"/>
          <w:sz w:val="24"/>
          <w:szCs w:val="24"/>
        </w:rPr>
        <w:t xml:space="preserve">A Közgyűlés írásbeli határozattal, bármikor, indokolás nélkül visszahívhatja azt a tisztségviselőt, aki jogszabályt, az Egyesület alapszabályát, vagy közgyűlési határozatát súlyosan vagy ismételten sértő magatartást tanúsít, vagy összeférhetetlenségi ok merül fel vele szemben. A kizárási eljárás során a Közgyűlés jár el első fokon, az illetékes bíróság másodfokon. A kizárási eljárást </w:t>
      </w:r>
      <w:r w:rsidRPr="00FD7046">
        <w:rPr>
          <w:rFonts w:ascii="Times New Roman" w:hAnsi="Times New Roman"/>
          <w:sz w:val="24"/>
          <w:szCs w:val="24"/>
        </w:rPr>
        <w:lastRenderedPageBreak/>
        <w:t>bármely tag vagy egyesületi szerv jogosult kezdeményezni az Elnökségnél. Az Elnökség 30 napon belül rendkívüli közgyűlést hív össze a visszahívási eljárás lefolytatására. A visszahívás tárgyában tartandó Közgyűlésről az érintettet tértivevényes levélben, vagy írásban, az átvételt igazolható módon kell értesíteni úgy, hogy az érintett az értesítést legalább az ülést megelőző 8 (nyolc) nappal korábban kézhez kapja. A Közgyűlés az érintett távollétében is megtartható, ha az érintett értesítése szabályszerű volt. A visszahívás tárgyában hozott valamennyi határozatot az érintettel tértivevényes küldeményben, vagy írásban az átvételt igazolható módon kell közölni.</w:t>
      </w:r>
    </w:p>
    <w:p w:rsidR="00053657" w:rsidRPr="00FD7046" w:rsidRDefault="00D8496F" w:rsidP="00053657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hAnsi="Times New Roman"/>
          <w:sz w:val="24"/>
          <w:szCs w:val="24"/>
        </w:rPr>
        <w:t>A Közgyűlés által hozott – a jogorvoslati lehetőségekről szóló tájékoztatóval ellátott - visszahívó határozattal szemben az érintett a közlést követő 30 (harminc) napon belül az illetékes bírósághoz fordulhat jogorvoslatért. A visszahívó</w:t>
      </w:r>
      <w:r w:rsidR="001D1EC1" w:rsidRPr="00FD7046">
        <w:rPr>
          <w:rFonts w:ascii="Times New Roman" w:hAnsi="Times New Roman"/>
          <w:sz w:val="24"/>
          <w:szCs w:val="24"/>
        </w:rPr>
        <w:t xml:space="preserve"> közgyűlési</w:t>
      </w:r>
      <w:r w:rsidRPr="00FD7046">
        <w:rPr>
          <w:rFonts w:ascii="Times New Roman" w:hAnsi="Times New Roman"/>
          <w:sz w:val="24"/>
          <w:szCs w:val="24"/>
        </w:rPr>
        <w:t xml:space="preserve"> határozat jogerőre emelkedésével</w:t>
      </w:r>
      <w:r w:rsidR="001D1EC1" w:rsidRPr="00FD7046">
        <w:rPr>
          <w:rFonts w:ascii="Times New Roman" w:hAnsi="Times New Roman"/>
          <w:sz w:val="24"/>
          <w:szCs w:val="24"/>
        </w:rPr>
        <w:t>, jogorvoslat esetén a bíróság határozatának jogerőre emelkedésével</w:t>
      </w:r>
      <w:r w:rsidRPr="00FD7046">
        <w:rPr>
          <w:rFonts w:ascii="Times New Roman" w:hAnsi="Times New Roman"/>
          <w:sz w:val="24"/>
          <w:szCs w:val="24"/>
        </w:rPr>
        <w:t xml:space="preserve"> hatályos</w:t>
      </w:r>
      <w:r w:rsidR="001D1EC1" w:rsidRPr="00FD7046">
        <w:rPr>
          <w:rFonts w:ascii="Times New Roman" w:hAnsi="Times New Roman"/>
          <w:sz w:val="24"/>
          <w:szCs w:val="24"/>
        </w:rPr>
        <w:t>ul a tisztségviselő visszahívására vonatkozó döntés</w:t>
      </w:r>
      <w:r w:rsidRPr="00FD7046">
        <w:rPr>
          <w:rFonts w:ascii="Times New Roman" w:hAnsi="Times New Roman"/>
          <w:sz w:val="24"/>
          <w:szCs w:val="24"/>
        </w:rPr>
        <w:t>.</w:t>
      </w:r>
    </w:p>
    <w:p w:rsidR="00776F98" w:rsidRDefault="00776F98" w:rsidP="00776F9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76F98" w:rsidRPr="00FD7046" w:rsidRDefault="00053657" w:rsidP="00776F9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hAnsi="Times New Roman"/>
          <w:sz w:val="24"/>
          <w:szCs w:val="24"/>
        </w:rPr>
        <w:t>Tisztségviselő l</w:t>
      </w:r>
      <w:r w:rsidR="00D8496F" w:rsidRPr="00FD7046">
        <w:rPr>
          <w:rFonts w:ascii="Times New Roman" w:hAnsi="Times New Roman"/>
          <w:sz w:val="24"/>
          <w:szCs w:val="24"/>
        </w:rPr>
        <w:t>emondás</w:t>
      </w:r>
      <w:r w:rsidRPr="00FD7046">
        <w:rPr>
          <w:rFonts w:ascii="Times New Roman" w:hAnsi="Times New Roman"/>
          <w:sz w:val="24"/>
          <w:szCs w:val="24"/>
        </w:rPr>
        <w:t>ának</w:t>
      </w:r>
      <w:r w:rsidR="00D8496F" w:rsidRPr="00FD7046">
        <w:rPr>
          <w:rFonts w:ascii="Times New Roman" w:hAnsi="Times New Roman"/>
          <w:sz w:val="24"/>
          <w:szCs w:val="24"/>
        </w:rPr>
        <w:t xml:space="preserve"> szabályai:</w:t>
      </w:r>
    </w:p>
    <w:p w:rsidR="00BC1A6D" w:rsidRDefault="00EA3C25" w:rsidP="00FD704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hAnsi="Times New Roman"/>
          <w:sz w:val="24"/>
          <w:szCs w:val="24"/>
        </w:rPr>
        <w:t>A tisztségviselő megbízatásáról az Elnökséghez intézett nyilat</w:t>
      </w:r>
      <w:r w:rsidR="00A23172">
        <w:rPr>
          <w:rFonts w:ascii="Times New Roman" w:hAnsi="Times New Roman"/>
          <w:sz w:val="24"/>
          <w:szCs w:val="24"/>
        </w:rPr>
        <w:t xml:space="preserve">kozatával bármikor lemondhat. </w:t>
      </w:r>
      <w:r w:rsidR="00A23172" w:rsidRPr="00A23172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Ha a jogi személy működőképessége ezt megkívánja, a lemondás az új vezető tisztségviselő kijelölésével vagy megválasztásával, ennek hiányában legkésőbb a bejelentéstől számított hatvanadik napon válik hatályossá.</w:t>
      </w:r>
    </w:p>
    <w:p w:rsidR="00675AC8" w:rsidRP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1B25D0" w:rsidRPr="001B25D0" w:rsidRDefault="0072022A" w:rsidP="001B2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</w:t>
      </w:r>
      <w:r w:rsidR="001B25D0"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373F03" w:rsidRPr="00925957" w:rsidRDefault="001B25D0" w:rsidP="009259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  <w:r w:rsidRPr="007202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Összeférhetetlenségi szabályok</w:t>
      </w:r>
    </w:p>
    <w:p w:rsid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BC1A6D" w:rsidRPr="007301B7" w:rsidRDefault="004D0D61" w:rsidP="007301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7046">
        <w:rPr>
          <w:rFonts w:ascii="Times New Roman" w:hAnsi="Times New Roman"/>
          <w:sz w:val="24"/>
          <w:szCs w:val="24"/>
        </w:rPr>
        <w:t>Vezető tisztségviselő az a nagykorú személy lehet, akinek cselekvőképességét a tevékenysége ellátásához szükséges körben nem korlátozták. A vezető tisztségviselő ügyvezetési feladatait személyesen köteles ellátni. Nem lehet vezető tisztségviselő az, akit bűncselekmény elkövetése miatt jogerősen szabadságvesztés büntetésre ítéltek, amíg a büntetett előélethez fűződő hátrányos jogkövetkezmények alól nem mentesült Nem lehet vezető tisztségviselő az, akit e foglalkozástól jogerősen eltiltottak. Akit valamely foglalkozástól jogerős bírói ítélettel eltiltottak, az eltiltás hatálya alatt az ítéletben megjelö</w:t>
      </w:r>
      <w:r w:rsidR="005B7795" w:rsidRPr="00FD7046">
        <w:rPr>
          <w:rFonts w:ascii="Times New Roman" w:hAnsi="Times New Roman"/>
          <w:sz w:val="24"/>
          <w:szCs w:val="24"/>
        </w:rPr>
        <w:t>lt tevékenységet folyta</w:t>
      </w:r>
      <w:r w:rsidRPr="00FD7046">
        <w:rPr>
          <w:rFonts w:ascii="Times New Roman" w:hAnsi="Times New Roman"/>
          <w:sz w:val="24"/>
          <w:szCs w:val="24"/>
        </w:rPr>
        <w:t>tó jogi személy vezető tisztségviselője nem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D7046">
        <w:rPr>
          <w:rFonts w:ascii="Times New Roman" w:hAnsi="Times New Roman"/>
          <w:sz w:val="24"/>
          <w:szCs w:val="24"/>
        </w:rPr>
        <w:t>lehet</w:t>
      </w:r>
      <w:r w:rsidR="005B7795" w:rsidRPr="00FD7046">
        <w:rPr>
          <w:rFonts w:ascii="Times New Roman" w:hAnsi="Times New Roman"/>
          <w:sz w:val="24"/>
          <w:szCs w:val="24"/>
        </w:rPr>
        <w:t>. Az eltiltást kimondó határozatban megszabott időtartamig nem lehet vezető tisztségviselő az, akit eltiltottak a vezető tisztségviselői tevékenységtől</w:t>
      </w:r>
      <w:r w:rsidR="00925957" w:rsidRPr="00FD7046">
        <w:rPr>
          <w:rFonts w:ascii="Times New Roman" w:hAnsi="Times New Roman"/>
          <w:sz w:val="24"/>
          <w:szCs w:val="24"/>
        </w:rPr>
        <w:t>.</w:t>
      </w:r>
    </w:p>
    <w:p w:rsidR="00373F03" w:rsidRDefault="001B25D0" w:rsidP="00373F0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 közgyűlés és az elnökség határozathozatalában nem vehet részt az a személy, aki vagy akinek közeli hozzá</w:t>
      </w:r>
      <w:r w:rsidR="00373F03">
        <w:rPr>
          <w:rFonts w:ascii="Times New Roman" w:eastAsia="Times New Roman" w:hAnsi="Times New Roman"/>
          <w:sz w:val="24"/>
          <w:szCs w:val="24"/>
          <w:lang w:eastAsia="hu-HU"/>
        </w:rPr>
        <w:t xml:space="preserve">tartozója vagy élettársa - 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 továbbiakban együtt: hozzátartozó</w:t>
      </w:r>
      <w:r w:rsidR="00373F03">
        <w:rPr>
          <w:rFonts w:ascii="Times New Roman" w:eastAsia="Times New Roman" w:hAnsi="Times New Roman"/>
          <w:sz w:val="24"/>
          <w:szCs w:val="24"/>
          <w:lang w:eastAsia="hu-HU"/>
        </w:rPr>
        <w:t xml:space="preserve"> -  a határozat alapján:</w:t>
      </w:r>
    </w:p>
    <w:p w:rsidR="00373F03" w:rsidRPr="00756E53" w:rsidRDefault="001B25D0" w:rsidP="00756E53">
      <w:pPr>
        <w:pStyle w:val="Listaszerbekezds"/>
        <w:numPr>
          <w:ilvl w:val="3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6E53">
        <w:rPr>
          <w:rFonts w:ascii="Times New Roman" w:eastAsia="Times New Roman" w:hAnsi="Times New Roman"/>
          <w:sz w:val="24"/>
          <w:szCs w:val="24"/>
          <w:lang w:eastAsia="hu-HU"/>
        </w:rPr>
        <w:t>kötelezettség vagy felelősség alól mentsül, vagy</w:t>
      </w:r>
    </w:p>
    <w:p w:rsidR="001B25D0" w:rsidRPr="00756E53" w:rsidRDefault="001B25D0" w:rsidP="00756E53">
      <w:pPr>
        <w:pStyle w:val="Listaszerbekezds"/>
        <w:numPr>
          <w:ilvl w:val="3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6E5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bármely más előnyben részesül, illetve a megkötendő jogügyletben egyébként érdekelt. </w:t>
      </w:r>
    </w:p>
    <w:p w:rsidR="00756E53" w:rsidRDefault="00756E53" w:rsidP="00756E5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56E53" w:rsidRPr="00756E53" w:rsidRDefault="00756E53" w:rsidP="00756E53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56E53">
        <w:rPr>
          <w:rFonts w:ascii="Times New Roman" w:eastAsia="Times New Roman" w:hAnsi="Times New Roman"/>
          <w:sz w:val="24"/>
          <w:szCs w:val="24"/>
          <w:lang w:eastAsia="hu-HU"/>
        </w:rPr>
        <w:t>Nem minősül előnynek az Egyesület által a tagsági jogviszony alapján nyújtott, az Alapszabályban foglaltaknak megfelelő cél szerinti juttatás.</w:t>
      </w:r>
    </w:p>
    <w:p w:rsidR="00983844" w:rsidRPr="00756E53" w:rsidRDefault="00983844" w:rsidP="00756E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B25D0" w:rsidRPr="001B25D0" w:rsidRDefault="00216BEA" w:rsidP="00216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</w:t>
      </w:r>
      <w:r w:rsidR="001B25D0"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</w:t>
      </w:r>
    </w:p>
    <w:p w:rsidR="001B25D0" w:rsidRPr="001B25D0" w:rsidRDefault="001B25D0" w:rsidP="00216B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egyesület gazdálkodása</w:t>
      </w:r>
    </w:p>
    <w:p w:rsidR="00852110" w:rsidRP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1B25D0" w:rsidRDefault="001B25D0" w:rsidP="001B25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Az egyesület éves költségvetés alapján  az egyesületekre vonatkozó gazdálkodási, számviteli és pénzügyi előírások szerint gazdálkodik.</w:t>
      </w:r>
    </w:p>
    <w:p w:rsidR="00BC1A6D" w:rsidRPr="00BC1A6D" w:rsidRDefault="00BC1A6D" w:rsidP="00BC1A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25D0" w:rsidRPr="001B25D0" w:rsidRDefault="001B25D0" w:rsidP="008521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Az egyesület a cél szerinti tevékenységéből, illetve vállalkozási tevékenységéből származó bevételeit és ráfordításait  elkülönítetten kell nyilvántartani.</w:t>
      </w:r>
    </w:p>
    <w:p w:rsidR="001B25D0" w:rsidRP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852110" w:rsidRPr="00852110" w:rsidRDefault="001B25D0" w:rsidP="008521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>Az egyesület bevételei:</w:t>
      </w:r>
    </w:p>
    <w:p w:rsidR="00852110" w:rsidRDefault="001B25D0" w:rsidP="008521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>tagdíj</w:t>
      </w:r>
      <w:r w:rsidR="00852110">
        <w:rPr>
          <w:rFonts w:ascii="Times New Roman" w:eastAsia="Times New Roman" w:hAnsi="Times New Roman"/>
          <w:sz w:val="24"/>
          <w:szCs w:val="24"/>
          <w:lang w:eastAsia="hu-HU"/>
        </w:rPr>
        <w:t>ak,</w:t>
      </w:r>
    </w:p>
    <w:p w:rsidR="00852110" w:rsidRDefault="001B25D0" w:rsidP="008521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>az államháztartás alrendszereitől vagy adományozót</w:t>
      </w:r>
      <w:r w:rsidR="00852110">
        <w:rPr>
          <w:rFonts w:ascii="Times New Roman" w:eastAsia="Times New Roman" w:hAnsi="Times New Roman"/>
          <w:sz w:val="24"/>
          <w:szCs w:val="24"/>
          <w:lang w:eastAsia="hu-HU"/>
        </w:rPr>
        <w:t>ól</w:t>
      </w:r>
      <w:r w:rsidR="00F14394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működési költségei fedezésére</w:t>
      </w: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 xml:space="preserve"> kapott támogatás</w:t>
      </w:r>
      <w:r w:rsidR="00852110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>, illetve adomány</w:t>
      </w:r>
      <w:r w:rsidR="00852110">
        <w:rPr>
          <w:rFonts w:ascii="Times New Roman" w:eastAsia="Times New Roman" w:hAnsi="Times New Roman"/>
          <w:sz w:val="24"/>
          <w:szCs w:val="24"/>
          <w:lang w:eastAsia="hu-HU"/>
        </w:rPr>
        <w:t>ok,</w:t>
      </w:r>
    </w:p>
    <w:p w:rsidR="00675AC8" w:rsidRDefault="00675AC8" w:rsidP="008521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pályázati források bevonása,</w:t>
      </w:r>
    </w:p>
    <w:p w:rsidR="00852110" w:rsidRDefault="001B25D0" w:rsidP="008521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>vállalkozási tevékenységből származó bevétel</w:t>
      </w:r>
      <w:r w:rsidR="00852110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855AB" w:rsidRPr="00675AC8" w:rsidRDefault="001B25D0" w:rsidP="00675AC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52110">
        <w:rPr>
          <w:rFonts w:ascii="Times New Roman" w:eastAsia="Times New Roman" w:hAnsi="Times New Roman"/>
          <w:sz w:val="24"/>
          <w:szCs w:val="24"/>
          <w:lang w:eastAsia="hu-HU"/>
        </w:rPr>
        <w:t>az egyéb cél szerinti tevékenység folytatásából származó, ahhoz</w:t>
      </w:r>
      <w:r w:rsidR="00852110">
        <w:rPr>
          <w:rFonts w:ascii="Times New Roman" w:eastAsia="Times New Roman" w:hAnsi="Times New Roman"/>
          <w:sz w:val="24"/>
          <w:szCs w:val="24"/>
          <w:lang w:eastAsia="hu-HU"/>
        </w:rPr>
        <w:t xml:space="preserve"> közvetlenül kapcsolódó bevétel.</w:t>
      </w:r>
    </w:p>
    <w:p w:rsidR="005B37AD" w:rsidRDefault="005B37AD" w:rsidP="00A855A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775C2" w:rsidRPr="005B37AD" w:rsidRDefault="00A855AB" w:rsidP="00C775C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AD">
        <w:rPr>
          <w:rFonts w:ascii="Times New Roman" w:eastAsia="Times New Roman" w:hAnsi="Times New Roman"/>
          <w:sz w:val="24"/>
          <w:szCs w:val="24"/>
          <w:lang w:eastAsia="hu-HU"/>
        </w:rPr>
        <w:t>Az egyesület kiadásai:</w:t>
      </w:r>
    </w:p>
    <w:p w:rsidR="002C3CD6" w:rsidRPr="005B37AD" w:rsidRDefault="002C3CD6" w:rsidP="00C775C2">
      <w:pPr>
        <w:pStyle w:val="Listaszerbekezds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37AD">
        <w:rPr>
          <w:rFonts w:ascii="Times New Roman" w:hAnsi="Times New Roman"/>
          <w:sz w:val="24"/>
          <w:szCs w:val="24"/>
        </w:rPr>
        <w:t>intézmény fenntartási,</w:t>
      </w:r>
    </w:p>
    <w:p w:rsidR="002C3CD6" w:rsidRPr="005B37AD" w:rsidRDefault="002C3CD6" w:rsidP="002C3CD6">
      <w:pPr>
        <w:numPr>
          <w:ilvl w:val="0"/>
          <w:numId w:val="22"/>
        </w:numPr>
        <w:tabs>
          <w:tab w:val="num" w:pos="54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>hivatali adminisztrációs,</w:t>
      </w:r>
    </w:p>
    <w:p w:rsidR="002C3CD6" w:rsidRPr="005B37AD" w:rsidRDefault="002C3CD6" w:rsidP="002C3CD6">
      <w:pPr>
        <w:numPr>
          <w:ilvl w:val="0"/>
          <w:numId w:val="22"/>
        </w:numPr>
        <w:tabs>
          <w:tab w:val="num" w:pos="54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>működési,</w:t>
      </w:r>
    </w:p>
    <w:p w:rsidR="002C3CD6" w:rsidRPr="005B37AD" w:rsidRDefault="002C3CD6" w:rsidP="002C3CD6">
      <w:pPr>
        <w:numPr>
          <w:ilvl w:val="0"/>
          <w:numId w:val="22"/>
        </w:numPr>
        <w:tabs>
          <w:tab w:val="num" w:pos="54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>karbantartási, felújítási, beruházási,</w:t>
      </w:r>
    </w:p>
    <w:p w:rsidR="002C3CD6" w:rsidRPr="005B37AD" w:rsidRDefault="00A66429" w:rsidP="002C3CD6">
      <w:pPr>
        <w:numPr>
          <w:ilvl w:val="0"/>
          <w:numId w:val="22"/>
        </w:numPr>
        <w:tabs>
          <w:tab w:val="num" w:pos="54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>eszközbeszerzések</w:t>
      </w:r>
      <w:r w:rsidR="005B37AD" w:rsidRPr="005B37AD">
        <w:rPr>
          <w:rFonts w:ascii="Times New Roman" w:hAnsi="Times New Roman"/>
          <w:sz w:val="24"/>
          <w:szCs w:val="24"/>
        </w:rPr>
        <w:t>, bérleti díj,</w:t>
      </w:r>
    </w:p>
    <w:p w:rsidR="002C3CD6" w:rsidRPr="005B37AD" w:rsidRDefault="002C3CD6" w:rsidP="002C3CD6">
      <w:pPr>
        <w:numPr>
          <w:ilvl w:val="0"/>
          <w:numId w:val="22"/>
        </w:numPr>
        <w:tabs>
          <w:tab w:val="num" w:pos="54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>munkabér, megbízási-vállalkozói díjak és közterheik</w:t>
      </w:r>
      <w:r w:rsidR="00611BD8" w:rsidRPr="005B37AD">
        <w:rPr>
          <w:rFonts w:ascii="Times New Roman" w:hAnsi="Times New Roman"/>
          <w:sz w:val="24"/>
          <w:szCs w:val="24"/>
        </w:rPr>
        <w:t>,</w:t>
      </w:r>
    </w:p>
    <w:p w:rsidR="002C3CD6" w:rsidRPr="005B37AD" w:rsidRDefault="002C3CD6" w:rsidP="005E6449">
      <w:pPr>
        <w:numPr>
          <w:ilvl w:val="0"/>
          <w:numId w:val="22"/>
        </w:numPr>
        <w:tabs>
          <w:tab w:val="num" w:pos="54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>költségtérítés,</w:t>
      </w:r>
    </w:p>
    <w:p w:rsidR="002C3CD6" w:rsidRPr="005B37AD" w:rsidRDefault="002C3CD6" w:rsidP="002C3CD6">
      <w:pPr>
        <w:numPr>
          <w:ilvl w:val="0"/>
          <w:numId w:val="22"/>
        </w:numPr>
        <w:tabs>
          <w:tab w:val="num" w:pos="540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7AD">
        <w:rPr>
          <w:rFonts w:ascii="Times New Roman" w:hAnsi="Times New Roman"/>
          <w:color w:val="000000"/>
          <w:sz w:val="24"/>
          <w:szCs w:val="24"/>
        </w:rPr>
        <w:t>a céljai meg</w:t>
      </w:r>
      <w:r w:rsidR="005E6449" w:rsidRPr="005B37AD">
        <w:rPr>
          <w:rFonts w:ascii="Times New Roman" w:hAnsi="Times New Roman"/>
          <w:color w:val="000000"/>
          <w:sz w:val="24"/>
          <w:szCs w:val="24"/>
        </w:rPr>
        <w:t>valósítása érdekében zajló</w:t>
      </w:r>
      <w:r w:rsidRPr="005B37AD">
        <w:rPr>
          <w:rFonts w:ascii="Times New Roman" w:hAnsi="Times New Roman"/>
          <w:color w:val="000000"/>
          <w:sz w:val="24"/>
          <w:szCs w:val="24"/>
        </w:rPr>
        <w:t xml:space="preserve"> projektek költségei.</w:t>
      </w:r>
    </w:p>
    <w:p w:rsidR="00200B07" w:rsidRDefault="00200B07" w:rsidP="002C3CD6">
      <w:pPr>
        <w:spacing w:line="288" w:lineRule="auto"/>
      </w:pPr>
    </w:p>
    <w:p w:rsidR="00200B07" w:rsidRPr="005B37AD" w:rsidRDefault="00200B07" w:rsidP="00200B07">
      <w:pPr>
        <w:numPr>
          <w:ilvl w:val="0"/>
          <w:numId w:val="1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 xml:space="preserve">Az egyesület egyes célok megvalósítása érdekében, jogosult egyedi támogatások igénybevételére. A pályázatok esetében a pályázati önerő biztosítása az egyesület költségvetésének átcsoportosításával megvalósulhat. A külön az adott cél megvalósulása érdekében, illetve adott feladat ellátása, program megvalósítása céljából az egyesület számlájára átutalt pénzösszegeket az egyesület köteles minden esetben elkülönítetten könyvelni. </w:t>
      </w:r>
    </w:p>
    <w:p w:rsidR="00200B07" w:rsidRDefault="00200B07" w:rsidP="00200B07">
      <w:pPr>
        <w:spacing w:line="288" w:lineRule="auto"/>
        <w:jc w:val="both"/>
      </w:pPr>
    </w:p>
    <w:p w:rsidR="00200B07" w:rsidRPr="005B37AD" w:rsidRDefault="00200B07" w:rsidP="00200B07">
      <w:pPr>
        <w:numPr>
          <w:ilvl w:val="0"/>
          <w:numId w:val="1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>Az Egyesület tartozásaiért saját vagyonával felel. A tagok a tagdíj megfizetésén túl az Egyesület tartozásaiért saját vagyonukkal nem felelnek.</w:t>
      </w:r>
    </w:p>
    <w:p w:rsidR="00200B07" w:rsidRPr="005B37AD" w:rsidRDefault="00200B07" w:rsidP="00C775C2">
      <w:pPr>
        <w:rPr>
          <w:rFonts w:ascii="Times New Roman" w:hAnsi="Times New Roman"/>
          <w:sz w:val="24"/>
          <w:szCs w:val="24"/>
        </w:rPr>
      </w:pPr>
    </w:p>
    <w:p w:rsidR="00200B07" w:rsidRPr="005B37AD" w:rsidRDefault="00200B07" w:rsidP="00200B07">
      <w:pPr>
        <w:numPr>
          <w:ilvl w:val="0"/>
          <w:numId w:val="1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sz w:val="24"/>
          <w:szCs w:val="24"/>
        </w:rPr>
        <w:t xml:space="preserve"> Az Egyesület a vagyonával önállóan gazdálkodik. Az Egyesület vagyonával történő gazdálkodás, a vagyon felhasználásáról való döntés a Közgyűlés által meghatározott keretek között az Elnökség hatáskörébe tartozik.</w:t>
      </w:r>
    </w:p>
    <w:p w:rsidR="00200B07" w:rsidRPr="005B37AD" w:rsidRDefault="00200B07" w:rsidP="00200B07">
      <w:pPr>
        <w:pStyle w:val="Listaszerbekezds"/>
        <w:rPr>
          <w:rFonts w:ascii="Times New Roman" w:hAnsi="Times New Roman"/>
          <w:sz w:val="24"/>
          <w:szCs w:val="24"/>
        </w:rPr>
      </w:pPr>
    </w:p>
    <w:p w:rsidR="005E6449" w:rsidRPr="007301B7" w:rsidRDefault="00200B07" w:rsidP="00156357">
      <w:pPr>
        <w:numPr>
          <w:ilvl w:val="0"/>
          <w:numId w:val="1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Fonts w:ascii="Times New Roman" w:hAnsi="Times New Roman"/>
          <w:bCs/>
          <w:sz w:val="24"/>
          <w:szCs w:val="24"/>
        </w:rPr>
        <w:t>Az Egyesület a gazdálkodása során elért eredményét nem oszthatja fel, azt a jelen Alapszabályban meghatározott tevékenységére kell fordítania.</w:t>
      </w:r>
    </w:p>
    <w:p w:rsidR="007301B7" w:rsidRPr="00156357" w:rsidRDefault="007301B7" w:rsidP="007301B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1B25D0" w:rsidRPr="001B25D0" w:rsidRDefault="000B7A2A" w:rsidP="001B2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VI</w:t>
      </w:r>
      <w:r w:rsidR="001B25D0"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I.</w:t>
      </w:r>
    </w:p>
    <w:p w:rsidR="001B25D0" w:rsidRPr="00D3071C" w:rsidRDefault="001B25D0" w:rsidP="00D30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  <w:r w:rsidRPr="00D3071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Az egyesület megszűnése</w:t>
      </w:r>
    </w:p>
    <w:p w:rsidR="001B25D0" w:rsidRP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0B7A2A" w:rsidRDefault="000B7A2A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</w:t>
      </w:r>
      <w:r w:rsidR="001B25D0" w:rsidRPr="000B7A2A">
        <w:rPr>
          <w:rFonts w:ascii="Times New Roman" w:eastAsia="Times New Roman" w:hAnsi="Times New Roman"/>
          <w:sz w:val="24"/>
          <w:szCs w:val="24"/>
          <w:lang w:eastAsia="hu-HU"/>
        </w:rPr>
        <w:t>gyesület megszűnik:</w:t>
      </w:r>
    </w:p>
    <w:p w:rsidR="00A66AB6" w:rsidRPr="00A66AB6" w:rsidRDefault="00A66AB6" w:rsidP="00A66AB6">
      <w:pPr>
        <w:pStyle w:val="Listaszerbekezds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ha </w:t>
      </w:r>
      <w:r w:rsidRPr="00A66AB6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határozott időre jött létre és a meghatározott időtartam eltelt;</w:t>
      </w:r>
    </w:p>
    <w:p w:rsidR="00A66AB6" w:rsidRPr="00A66AB6" w:rsidRDefault="00A66AB6" w:rsidP="00A66AB6">
      <w:pPr>
        <w:pStyle w:val="Listaszerbekezds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 w:rsidRPr="00A66AB6"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eastAsia="hu-HU"/>
        </w:rPr>
        <w:t> </w:t>
      </w:r>
      <w:r w:rsidRPr="00A66AB6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megszűnése meghatározott feltétel bekövetkezéséhez kötött és e feltétel bekövetkezett;</w:t>
      </w:r>
    </w:p>
    <w:p w:rsidR="00A66AB6" w:rsidRDefault="00A66AB6" w:rsidP="00A66AB6">
      <w:pPr>
        <w:pStyle w:val="Listaszerbekezds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 w:rsidRPr="00A66AB6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 tagok vagy alapítók kimondják megszűnését; vagy</w:t>
      </w:r>
    </w:p>
    <w:p w:rsidR="00A66AB6" w:rsidRPr="00A66AB6" w:rsidRDefault="00A66AB6" w:rsidP="00A66AB6">
      <w:pPr>
        <w:pStyle w:val="Listaszerbekezds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 w:rsidRPr="00A66AB6">
        <w:rPr>
          <w:rFonts w:ascii="Times New Roman" w:eastAsia="Times New Roman" w:hAnsi="Times New Roman"/>
          <w:b/>
          <w:i/>
          <w:iCs/>
          <w:color w:val="222222"/>
          <w:sz w:val="24"/>
          <w:szCs w:val="24"/>
          <w:lang w:eastAsia="hu-HU"/>
        </w:rPr>
        <w:t> </w:t>
      </w:r>
      <w:r w:rsidRPr="00A66AB6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az arra jogosult szerv megszünteti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.</w:t>
      </w:r>
    </w:p>
    <w:p w:rsidR="00A66AB6" w:rsidRPr="007301B7" w:rsidRDefault="00A66AB6" w:rsidP="0073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F</w:t>
      </w:r>
      <w:r w:rsidRPr="00A66AB6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eltéve mindeg</w:t>
      </w:r>
      <w:r w:rsidR="008906E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yik esetben, hogy az egyesület</w:t>
      </w:r>
      <w:r w:rsidRPr="00A66AB6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vagyoni viszonyainak lezárására irányuló megfelelő eljárás lefolytatását kö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>vetően a bíróság az egyesületet</w:t>
      </w:r>
      <w:r w:rsidRPr="00A66AB6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hu-HU"/>
        </w:rPr>
        <w:t xml:space="preserve"> a nyilvántartásból törli.</w:t>
      </w:r>
    </w:p>
    <w:p w:rsidR="004E77E3" w:rsidRPr="0038297B" w:rsidRDefault="004E77E3" w:rsidP="00382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297B">
        <w:rPr>
          <w:rFonts w:ascii="Times New Roman" w:eastAsia="Times New Roman" w:hAnsi="Times New Roman"/>
          <w:sz w:val="24"/>
          <w:szCs w:val="24"/>
          <w:lang w:eastAsia="hu-HU"/>
        </w:rPr>
        <w:t>Az egyesület más jogi személlyé nem alakulhat át, csak egyesülettel egyesülhet és csak egyesületekre válhat szét.</w:t>
      </w:r>
    </w:p>
    <w:p w:rsidR="004E77E3" w:rsidRPr="0038297B" w:rsidRDefault="004E77E3" w:rsidP="00382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297B">
        <w:rPr>
          <w:rFonts w:ascii="Times New Roman" w:eastAsia="Times New Roman" w:hAnsi="Times New Roman"/>
          <w:sz w:val="24"/>
          <w:szCs w:val="24"/>
          <w:lang w:eastAsia="hu-HU"/>
        </w:rPr>
        <w:t>A jogi személy jogutód nélküli megszűnésének általános esetein túl az egyesület jogutód nélkül megszűnik, ha</w:t>
      </w:r>
    </w:p>
    <w:p w:rsidR="004E77E3" w:rsidRPr="0038297B" w:rsidRDefault="004E77E3" w:rsidP="0038297B">
      <w:pPr>
        <w:pStyle w:val="Listaszerbekezds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297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megvalósította célját, vagy az lehetetlenné vált és új célt nem határoztak meg, vagy</w:t>
      </w:r>
    </w:p>
    <w:p w:rsidR="004E77E3" w:rsidRPr="0038297B" w:rsidRDefault="004E77E3" w:rsidP="0038297B">
      <w:pPr>
        <w:pStyle w:val="Listaszerbekezds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297B">
        <w:rPr>
          <w:rFonts w:ascii="Times New Roman" w:eastAsia="Times New Roman" w:hAnsi="Times New Roman"/>
          <w:sz w:val="24"/>
          <w:szCs w:val="24"/>
          <w:lang w:eastAsia="hu-HU"/>
        </w:rPr>
        <w:t>tagjainak száma 6 hónapon keresztül nem éri el a 10 főt.</w:t>
      </w:r>
    </w:p>
    <w:p w:rsidR="00407410" w:rsidRPr="0038297B" w:rsidRDefault="004E77E3" w:rsidP="004E7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297B">
        <w:rPr>
          <w:rFonts w:ascii="Times New Roman" w:eastAsia="Times New Roman" w:hAnsi="Times New Roman"/>
          <w:sz w:val="24"/>
          <w:szCs w:val="24"/>
          <w:lang w:eastAsia="hu-HU"/>
        </w:rPr>
        <w:t>Az egyesület jogutód nélküli megszűnése esetén a hitelezők kielégítése után fennmaradó vagyont a nyilvántartó bíróság jogszabályban meghatározott szervezetnek juttatja a törlést kimondó határozatában.</w:t>
      </w:r>
    </w:p>
    <w:p w:rsidR="005E6449" w:rsidRDefault="004E77E3" w:rsidP="00156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297B">
        <w:rPr>
          <w:rFonts w:ascii="Times New Roman" w:eastAsia="Times New Roman" w:hAnsi="Times New Roman"/>
          <w:sz w:val="24"/>
          <w:szCs w:val="24"/>
          <w:lang w:eastAsia="hu-HU"/>
        </w:rPr>
        <w:t>A vezető tisztségviselők felelőssége az egyesület jogutód nélküli megszűnése esetén</w:t>
      </w:r>
      <w:r w:rsidR="0038297B" w:rsidRPr="0038297B">
        <w:rPr>
          <w:rFonts w:ascii="Times New Roman" w:eastAsia="Times New Roman" w:hAnsi="Times New Roman"/>
          <w:sz w:val="24"/>
          <w:szCs w:val="24"/>
          <w:lang w:eastAsia="hu-HU"/>
        </w:rPr>
        <w:t xml:space="preserve"> a VI</w:t>
      </w:r>
      <w:r w:rsidR="00156357">
        <w:rPr>
          <w:rFonts w:ascii="Times New Roman" w:eastAsia="Times New Roman" w:hAnsi="Times New Roman"/>
          <w:sz w:val="24"/>
          <w:szCs w:val="24"/>
          <w:lang w:eastAsia="hu-HU"/>
        </w:rPr>
        <w:t>II</w:t>
      </w:r>
      <w:r w:rsidR="0038297B" w:rsidRPr="0038297B">
        <w:rPr>
          <w:rFonts w:ascii="Times New Roman" w:eastAsia="Times New Roman" w:hAnsi="Times New Roman"/>
          <w:sz w:val="24"/>
          <w:szCs w:val="24"/>
          <w:lang w:eastAsia="hu-HU"/>
        </w:rPr>
        <w:t>. fejezetben foglaltak szerint alakul.</w:t>
      </w:r>
    </w:p>
    <w:p w:rsidR="00156357" w:rsidRDefault="00156357" w:rsidP="00156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6357" w:rsidRDefault="00156357" w:rsidP="00156357">
      <w:pPr>
        <w:spacing w:line="288" w:lineRule="auto"/>
        <w:ind w:left="720"/>
        <w:jc w:val="center"/>
        <w:rPr>
          <w:rStyle w:val="t451"/>
        </w:rPr>
      </w:pPr>
      <w:r>
        <w:rPr>
          <w:rStyle w:val="t451"/>
        </w:rPr>
        <w:t>VIII.</w:t>
      </w:r>
    </w:p>
    <w:p w:rsidR="00156357" w:rsidRPr="00156357" w:rsidRDefault="00156357" w:rsidP="00156357">
      <w:pPr>
        <w:spacing w:line="288" w:lineRule="auto"/>
        <w:ind w:left="720"/>
        <w:jc w:val="center"/>
        <w:rPr>
          <w:rStyle w:val="t451"/>
          <w:bCs w:val="0"/>
        </w:rPr>
      </w:pPr>
      <w:r w:rsidRPr="00156357">
        <w:rPr>
          <w:rStyle w:val="t451"/>
        </w:rPr>
        <w:t xml:space="preserve">A vezető tisztségviselők felelőssége </w:t>
      </w:r>
      <w:r>
        <w:rPr>
          <w:rStyle w:val="t451"/>
        </w:rPr>
        <w:t xml:space="preserve">az Egyesület </w:t>
      </w:r>
      <w:r w:rsidRPr="00156357">
        <w:rPr>
          <w:rStyle w:val="t451"/>
        </w:rPr>
        <w:t>jogutód nélküli megszűnés</w:t>
      </w:r>
      <w:r>
        <w:rPr>
          <w:rStyle w:val="t451"/>
        </w:rPr>
        <w:t>e</w:t>
      </w:r>
      <w:r w:rsidRPr="00156357">
        <w:rPr>
          <w:rStyle w:val="t451"/>
        </w:rPr>
        <w:t xml:space="preserve"> esetén</w:t>
      </w:r>
    </w:p>
    <w:p w:rsidR="00156357" w:rsidRPr="00C775C2" w:rsidRDefault="00156357" w:rsidP="00156357">
      <w:pPr>
        <w:pStyle w:val="Listaszerbekezds"/>
        <w:rPr>
          <w:rStyle w:val="t391"/>
          <w:b/>
          <w:i/>
          <w:u w:val="single"/>
        </w:rPr>
      </w:pPr>
    </w:p>
    <w:p w:rsidR="00156357" w:rsidRPr="005B37AD" w:rsidRDefault="00156357" w:rsidP="00156357">
      <w:pPr>
        <w:pStyle w:val="Listaszerbekezds"/>
        <w:numPr>
          <w:ilvl w:val="0"/>
          <w:numId w:val="26"/>
        </w:numPr>
        <w:spacing w:line="288" w:lineRule="auto"/>
        <w:jc w:val="both"/>
        <w:rPr>
          <w:rStyle w:val="t391"/>
        </w:rPr>
      </w:pPr>
      <w:r w:rsidRPr="005B37AD">
        <w:rPr>
          <w:rStyle w:val="t391"/>
        </w:rPr>
        <w:t>Az egyesület jogutód nélküli megszűnése után a vezető tisztségviselőkkel szemben e minőségükben az egyesületnek okozott károk miatti kártérítési igényt - a jogerős bírósági törléstől számított egy éven belül - az egyesület törlésének időpontjában tagsági jogviszonyban álló tag vagy az érvényesítheti, akinek a részére a megszűnéskor fennmaradó egyesületi vagyont át kellett adni, vagy ha lett volna vagyon, át kellett volna adni.</w:t>
      </w:r>
    </w:p>
    <w:p w:rsidR="0038297B" w:rsidRPr="0035323F" w:rsidRDefault="00156357" w:rsidP="0035323F">
      <w:pPr>
        <w:numPr>
          <w:ilvl w:val="0"/>
          <w:numId w:val="2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B37AD">
        <w:rPr>
          <w:rStyle w:val="t391"/>
        </w:rPr>
        <w:t>Ha az egyesület jogutód nélkül megszűnik, a hitelezők kielégítetlen követelésük erejéig kártérítési igényt érvényesíthetnek az egyesület vezető tisztségviselőivel szemben a szerződésen kívül okozott károkért való felelősség szabályai szerint, ha a vezető tisztségviselő az egyesület fizetésképtelenségével fenyegető helyzet beállta után a hitelezői érdekeket nem vette figyelembe. Ez a rendelkezés végelszámolással történő megszűnés esetén nem alkalmazható.</w:t>
      </w:r>
    </w:p>
    <w:p w:rsidR="007301B7" w:rsidRPr="0038297B" w:rsidRDefault="007301B7" w:rsidP="003532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1B25D0" w:rsidRPr="001B25D0" w:rsidRDefault="006E392D" w:rsidP="001B2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IX</w:t>
      </w:r>
      <w:r w:rsidR="001B25D0" w:rsidRPr="001B25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1B25D0" w:rsidRPr="000B7A2A" w:rsidRDefault="001B25D0" w:rsidP="000B7A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  <w:r w:rsidRPr="000B7A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Záró rendelkezések</w:t>
      </w:r>
    </w:p>
    <w:p w:rsidR="001B25D0" w:rsidRPr="001B25D0" w:rsidRDefault="001B25D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1B25D0" w:rsidRPr="00FF06E4" w:rsidRDefault="008E6A53" w:rsidP="008E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06E4">
        <w:rPr>
          <w:rFonts w:ascii="Times New Roman" w:eastAsia="Times New Roman" w:hAnsi="Times New Roman"/>
          <w:sz w:val="24"/>
          <w:szCs w:val="24"/>
          <w:lang w:eastAsia="hu-HU"/>
        </w:rPr>
        <w:t>Az Alapszabályba</w:t>
      </w:r>
      <w:r w:rsidR="008917A7" w:rsidRPr="00FF06E4">
        <w:rPr>
          <w:rFonts w:ascii="Times New Roman" w:eastAsia="Times New Roman" w:hAnsi="Times New Roman"/>
          <w:sz w:val="24"/>
          <w:szCs w:val="24"/>
          <w:lang w:eastAsia="hu-HU"/>
        </w:rPr>
        <w:t>n nem szabályozott kérdésekben Magyarország</w:t>
      </w:r>
      <w:r w:rsidR="00A05003" w:rsidRPr="00FF06E4">
        <w:rPr>
          <w:rFonts w:ascii="Times New Roman" w:eastAsia="Times New Roman" w:hAnsi="Times New Roman"/>
          <w:sz w:val="24"/>
          <w:szCs w:val="24"/>
          <w:lang w:eastAsia="hu-HU"/>
        </w:rPr>
        <w:t xml:space="preserve"> Alaptörvény</w:t>
      </w:r>
      <w:r w:rsidR="008917A7" w:rsidRPr="00FF06E4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A05003" w:rsidRPr="00FF06E4">
        <w:rPr>
          <w:rFonts w:ascii="Times New Roman" w:eastAsia="Times New Roman" w:hAnsi="Times New Roman"/>
          <w:sz w:val="24"/>
          <w:szCs w:val="24"/>
          <w:lang w:eastAsia="hu-HU"/>
        </w:rPr>
        <w:t>, a</w:t>
      </w:r>
      <w:r w:rsidR="0058669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866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Polgári Törvénykönyvről szóló 2013. évi V. törvény (Ptk.), Az egyesülési jogról, a közhasznú jogállásról, valamint a civil szervezetek működéséről és támogatásáról szóló 2011. évi CVXXV. törvény (Ectv.), A civil szervezetek bírósági nyilvántartásáról és az ezzel összefüggő eljárási szabályokról szóló 2011. évi CXXXI. törvény (Cnytv.) az irányadók.</w:t>
      </w:r>
    </w:p>
    <w:p w:rsidR="00FF06E4" w:rsidRPr="00B650A7" w:rsidRDefault="00FF06E4" w:rsidP="008E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Az egyesület létrej</w:t>
      </w:r>
      <w:r w:rsidR="00B650A7">
        <w:rPr>
          <w:rFonts w:ascii="Times New Roman" w:eastAsia="Times New Roman" w:hAnsi="Times New Roman"/>
          <w:sz w:val="24"/>
          <w:szCs w:val="24"/>
          <w:lang w:eastAsia="hu-HU"/>
        </w:rPr>
        <w:t>öttéhez a Veszprémi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Törvényszék</w:t>
      </w:r>
      <w:r w:rsidRPr="001B25D0">
        <w:rPr>
          <w:rFonts w:ascii="Times New Roman" w:eastAsia="Times New Roman" w:hAnsi="Times New Roman"/>
          <w:sz w:val="24"/>
          <w:szCs w:val="24"/>
          <w:lang w:eastAsia="hu-HU"/>
        </w:rPr>
        <w:t xml:space="preserve"> nyilvántartásba vétele szükséges. </w:t>
      </w:r>
    </w:p>
    <w:p w:rsidR="0001294F" w:rsidRPr="00784700" w:rsidRDefault="006F4D90" w:rsidP="008E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84700">
        <w:rPr>
          <w:rFonts w:ascii="Times New Roman" w:eastAsia="Times New Roman" w:hAnsi="Times New Roman"/>
          <w:sz w:val="24"/>
          <w:szCs w:val="24"/>
          <w:lang w:eastAsia="hu-HU"/>
        </w:rPr>
        <w:t>A jelen lévő tagok</w:t>
      </w:r>
      <w:r w:rsidR="00B6633B" w:rsidRPr="00784700">
        <w:rPr>
          <w:rFonts w:ascii="Times New Roman" w:eastAsia="Times New Roman" w:hAnsi="Times New Roman"/>
          <w:sz w:val="24"/>
          <w:szCs w:val="24"/>
          <w:lang w:eastAsia="hu-HU"/>
        </w:rPr>
        <w:t xml:space="preserve"> adatait az 1. sz-ú melléklet, </w:t>
      </w:r>
      <w:r w:rsidRPr="0078470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B6633B" w:rsidRPr="00784700">
        <w:rPr>
          <w:rFonts w:ascii="Times New Roman" w:eastAsia="Times New Roman" w:hAnsi="Times New Roman"/>
          <w:sz w:val="24"/>
          <w:szCs w:val="24"/>
          <w:lang w:eastAsia="hu-HU"/>
        </w:rPr>
        <w:t>tisztségviselők adatait a 2. sz-ú melléklet tartalmazza.</w:t>
      </w:r>
    </w:p>
    <w:p w:rsidR="00425F56" w:rsidRDefault="00425F56" w:rsidP="008E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425F56" w:rsidRDefault="00425F56" w:rsidP="00425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X.</w:t>
      </w:r>
    </w:p>
    <w:p w:rsidR="00425F56" w:rsidRDefault="00425F56" w:rsidP="00425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Záradék</w:t>
      </w:r>
    </w:p>
    <w:p w:rsidR="00425F56" w:rsidRDefault="00425F56" w:rsidP="00425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301B7" w:rsidRDefault="00035D96" w:rsidP="0078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Az elfogadott módosítások taxatíve felsorolása az azokat jóváhagyó közgyűlési határozat feltüntetésével</w:t>
      </w:r>
      <w:r w:rsidR="0035323F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:</w:t>
      </w:r>
    </w:p>
    <w:p w:rsidR="007301B7" w:rsidRPr="007301B7" w:rsidRDefault="00035D96" w:rsidP="007301B7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Alapszabály I. rész (Általános rendelkezések) módosítva: 2015-10-02. 3.1. sz-ú kgy-i határozattal;</w:t>
      </w:r>
    </w:p>
    <w:p w:rsidR="007301B7" w:rsidRPr="007301B7" w:rsidRDefault="007301B7" w:rsidP="007301B7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Alapszabály</w:t>
      </w:r>
      <w:r w:rsidR="00035D96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IV. rész (Az egyesület szervezete) 1. pont (Közgyűlés) módosítva: 2015-10-02 3.2. sz-ú kgy-i határozattal;</w:t>
      </w:r>
    </w:p>
    <w:p w:rsidR="007301B7" w:rsidRPr="007301B7" w:rsidRDefault="00035D96" w:rsidP="007301B7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Alapszabály IV. rész (Az egyesület szervezete) 2. pont (Elnökség) módosítva: 2015-10-02. 3.3. sz-ú kgy-i határozattal;</w:t>
      </w:r>
    </w:p>
    <w:p w:rsidR="007301B7" w:rsidRPr="007301B7" w:rsidRDefault="00C70128" w:rsidP="007301B7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Alapszabály IV. rész (Az egyesület szervezete) 7. pont (Tisztségviselői jogviszony megszűnése) módosítva: 2015-10-02. 3.4. sz-ú kgy-i határozattal;</w:t>
      </w:r>
    </w:p>
    <w:p w:rsidR="007301B7" w:rsidRPr="007301B7" w:rsidRDefault="004D1D67" w:rsidP="007301B7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Alapszabály VII. rész (Az egyesület megszűnése) módosítva: 2015-10-02. 3.5. sz-ú kgy-i határozattal;</w:t>
      </w:r>
    </w:p>
    <w:p w:rsidR="007301B7" w:rsidRPr="0035323F" w:rsidRDefault="004D1D67" w:rsidP="0013616F">
      <w:pPr>
        <w:pStyle w:val="Listaszerbekezds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7301B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Alapszabály IX. rész (Záró rendelkezések) módosítva: 2015-10-02. 3.6. sz-ú kgy-i határozattal. </w:t>
      </w:r>
    </w:p>
    <w:p w:rsidR="0013616F" w:rsidRPr="0013616F" w:rsidRDefault="0013616F" w:rsidP="00136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13616F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Aláírásommal igazolom, hogy jelen Alapszabály egységes szerkezetbe foglalt szövege megfelel az Alapszabály módosítások alapján hatályos tartalmának. A módosítások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 vastag, dőlt betűkkel</w:t>
      </w:r>
      <w:r w:rsidRPr="0013616F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 kerültek kiemelésre.</w:t>
      </w:r>
    </w:p>
    <w:p w:rsidR="00784700" w:rsidRDefault="0078470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</w:p>
    <w:p w:rsidR="00BC1A6D" w:rsidRDefault="00784700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="00FF3FCE">
        <w:rPr>
          <w:rFonts w:ascii="Times New Roman" w:eastAsia="Times New Roman" w:hAnsi="Times New Roman"/>
          <w:sz w:val="24"/>
          <w:szCs w:val="24"/>
          <w:lang w:eastAsia="hu-HU"/>
        </w:rPr>
        <w:t>Somlószőlős, 2015. október 2</w:t>
      </w:r>
      <w:r w:rsidR="00B650A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235AF" w:rsidRPr="001B25D0" w:rsidRDefault="00D235AF" w:rsidP="001B25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4700" w:rsidRDefault="00D235AF" w:rsidP="002D6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Balogh Zsuzsanna Erika</w:t>
      </w:r>
    </w:p>
    <w:p w:rsidR="00E26C08" w:rsidRDefault="00D235AF" w:rsidP="00D23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elnök</w:t>
      </w:r>
      <w:r w:rsidR="00D240ED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</w:p>
    <w:p w:rsidR="000A4B1F" w:rsidRDefault="000A4B1F" w:rsidP="00D23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4700" w:rsidRDefault="000A4B1F" w:rsidP="000A4B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Tanú 1.: Veégh Csilla Zsuzsanna 8640 Fonyód, József u. 28.</w:t>
      </w:r>
    </w:p>
    <w:p w:rsidR="00784700" w:rsidRPr="000A4B1F" w:rsidRDefault="000A4B1F" w:rsidP="000A4B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Tanú2.: Kovács László 8330 Sümeg, Kossuth Lajos u. 18. II/16.</w:t>
      </w:r>
    </w:p>
    <w:p w:rsidR="007D0044" w:rsidRPr="005E6449" w:rsidRDefault="007D0044" w:rsidP="005E644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számú melléklet</w:t>
      </w:r>
    </w:p>
    <w:p w:rsidR="007D0044" w:rsidRDefault="00B51533" w:rsidP="007D0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Jelen lévő</w:t>
      </w:r>
      <w:r w:rsidR="007D004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D331D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alapító </w:t>
      </w:r>
      <w:r w:rsidR="007D0044">
        <w:rPr>
          <w:rFonts w:ascii="Times New Roman" w:eastAsia="Times New Roman" w:hAnsi="Times New Roman"/>
          <w:b/>
          <w:sz w:val="24"/>
          <w:szCs w:val="24"/>
          <w:lang w:eastAsia="hu-HU"/>
        </w:rPr>
        <w:t>tagok</w:t>
      </w:r>
    </w:p>
    <w:p w:rsidR="007D0044" w:rsidRPr="005E6449" w:rsidRDefault="005E6449" w:rsidP="005E6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E6449">
        <w:rPr>
          <w:rFonts w:ascii="Times New Roman" w:eastAsia="Times New Roman" w:hAnsi="Times New Roman"/>
          <w:sz w:val="24"/>
          <w:szCs w:val="24"/>
          <w:lang w:eastAsia="hu-HU"/>
        </w:rPr>
        <w:t>(név, lakcím, aláírás)</w:t>
      </w:r>
    </w:p>
    <w:p w:rsidR="007D0044" w:rsidRDefault="007D0044" w:rsidP="007D0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3C04" w:rsidRDefault="00A12C20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Zsoldos László 2000 Szentendre, Szentlászlói út 170.</w:t>
      </w:r>
    </w:p>
    <w:p w:rsidR="00A12C20" w:rsidRDefault="00A12C20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Balogh Zsuzsanna Erika 2000 Szentendre, Borpince u. 7.</w:t>
      </w:r>
    </w:p>
    <w:p w:rsidR="00A12C20" w:rsidRDefault="00A12C20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Topár Zsolt 8492 Kerta, Kossuth Lajos u. 25.</w:t>
      </w:r>
    </w:p>
    <w:p w:rsidR="00A12C20" w:rsidRDefault="00A12C20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Cseh Imre 8492 Kerta, József Attila u. 4.</w:t>
      </w:r>
    </w:p>
    <w:p w:rsidR="00A12C20" w:rsidRDefault="00360F9B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Bakonyi Attila 8314 Vonyarcvashegy, Kossuth Lsjos u. 41.</w:t>
      </w:r>
    </w:p>
    <w:p w:rsidR="00360F9B" w:rsidRDefault="00186BB9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Sőt</w:t>
      </w:r>
      <w:r w:rsidR="00A20A5E">
        <w:rPr>
          <w:rFonts w:ascii="Times New Roman" w:eastAsia="Times New Roman" w:hAnsi="Times New Roman"/>
          <w:sz w:val="24"/>
          <w:szCs w:val="24"/>
          <w:lang w:eastAsia="hu-HU"/>
        </w:rPr>
        <w:t>h Ferenc 8485 Dabrony, Petőfi Sándor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u. 44.</w:t>
      </w:r>
    </w:p>
    <w:p w:rsidR="00186BB9" w:rsidRDefault="00186BB9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Vadas László 8512 Nyárád, Alkotmány u. 9.</w:t>
      </w:r>
    </w:p>
    <w:p w:rsidR="00186BB9" w:rsidRDefault="00A20A5E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Gaál Sándor 8482 Doba, A</w:t>
      </w:r>
      <w:r w:rsidR="00E01E10">
        <w:rPr>
          <w:rFonts w:ascii="Times New Roman" w:eastAsia="Times New Roman" w:hAnsi="Times New Roman"/>
          <w:sz w:val="24"/>
          <w:szCs w:val="24"/>
          <w:lang w:eastAsia="hu-HU"/>
        </w:rPr>
        <w:t>rany János u. 12.</w:t>
      </w:r>
    </w:p>
    <w:p w:rsidR="00E01E10" w:rsidRDefault="00BF364F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Puchinger Zoltán 8400 Ajka, Szabadság tér 6.</w:t>
      </w:r>
    </w:p>
    <w:p w:rsidR="00BF364F" w:rsidRDefault="00BF364F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Puchinger Ede 8400 Ajka, Téglagyári ót 26.</w:t>
      </w:r>
    </w:p>
    <w:p w:rsidR="00BF364F" w:rsidRDefault="00A20A5E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Kiss János Norbert 8483 Somlószőlős, Rákóczi Ferenc u. 4/A</w:t>
      </w:r>
    </w:p>
    <w:p w:rsidR="0008001C" w:rsidRDefault="0008001C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Vári Kovács József 8000 Székesfehérvár, Somorjai u. 6.</w:t>
      </w:r>
    </w:p>
    <w:p w:rsidR="00565183" w:rsidRDefault="00565183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Sőth Imre 8485 Dabrony, Petőfi Sándor u. 44.</w:t>
      </w:r>
    </w:p>
    <w:p w:rsidR="00565183" w:rsidRDefault="00565183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Vikker Attila 2120 Dunakeszi, Baross Gábor u. 6.</w:t>
      </w:r>
    </w:p>
    <w:p w:rsidR="00565183" w:rsidRDefault="00C36BC3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Tokolics Attiláné Lőke Ibolya 8481 Somlóvásárhely, Vásár u. 12.</w:t>
      </w:r>
    </w:p>
    <w:p w:rsidR="00C36BC3" w:rsidRDefault="00C36BC3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Szabó Ferenc Péter 2113 Erdőkertes, Sándor u. 25.</w:t>
      </w:r>
    </w:p>
    <w:p w:rsidR="00F4571D" w:rsidRDefault="00F4571D" w:rsidP="00A12C20">
      <w:pPr>
        <w:pStyle w:val="Listaszerbekezds"/>
        <w:numPr>
          <w:ilvl w:val="0"/>
          <w:numId w:val="3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László Zsolt 8483 Somlószőlős, Kossuth Lajos u. 91.</w:t>
      </w:r>
    </w:p>
    <w:p w:rsidR="00BC7FC0" w:rsidRPr="009943A7" w:rsidRDefault="00BC7FC0" w:rsidP="009943A7">
      <w:pPr>
        <w:pStyle w:val="Listaszerbekezds"/>
        <w:spacing w:before="100" w:beforeAutospacing="1" w:after="100" w:afterAutospacing="1" w:line="48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21D82" w:rsidRDefault="00821D82" w:rsidP="00CB733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733F" w:rsidRPr="00125FC0" w:rsidRDefault="005C2E78" w:rsidP="00125FC0">
      <w:pPr>
        <w:pStyle w:val="Listaszerbekezds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25FC0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számú melléklet</w:t>
      </w:r>
    </w:p>
    <w:p w:rsidR="005C2E78" w:rsidRDefault="005C2E78" w:rsidP="005C2E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2E78" w:rsidRDefault="005C2E78" w:rsidP="005C2E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Tisztségviselők</w:t>
      </w:r>
    </w:p>
    <w:p w:rsidR="00734521" w:rsidRDefault="00734521" w:rsidP="005C2E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34521" w:rsidRDefault="00734521" w:rsidP="00734521">
      <w:pPr>
        <w:pStyle w:val="Listaszerbekezds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34521">
        <w:rPr>
          <w:rFonts w:ascii="Times New Roman" w:eastAsia="Times New Roman" w:hAnsi="Times New Roman"/>
          <w:sz w:val="24"/>
          <w:szCs w:val="24"/>
          <w:lang w:eastAsia="hu-HU"/>
        </w:rPr>
        <w:t>Elnök: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Balogh Zsuzsanna Erika 2000 Szentendre, Borpince út 7.</w:t>
      </w:r>
    </w:p>
    <w:p w:rsidR="00734521" w:rsidRDefault="00734521" w:rsidP="00734521">
      <w:pPr>
        <w:pStyle w:val="Listaszerbekezds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Elnökhelyettes: Vikker Attila 2120 Dunakeszi, Baross Gábor u. 6.</w:t>
      </w:r>
    </w:p>
    <w:p w:rsidR="00B51533" w:rsidRPr="005D4643" w:rsidRDefault="00734521" w:rsidP="005D4643">
      <w:pPr>
        <w:pStyle w:val="Listaszerbekezds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Elnökségi tag: Kiss János Norbert 8483 Somlószőlős</w:t>
      </w:r>
      <w:r w:rsidR="005D4643">
        <w:rPr>
          <w:rFonts w:ascii="Times New Roman" w:eastAsia="Times New Roman" w:hAnsi="Times New Roman"/>
          <w:sz w:val="24"/>
          <w:szCs w:val="24"/>
          <w:lang w:eastAsia="hu-HU"/>
        </w:rPr>
        <w:t>, Rákóczi Ferenc u. 4/A</w:t>
      </w:r>
    </w:p>
    <w:sectPr w:rsidR="00B51533" w:rsidRPr="005D4643" w:rsidSect="00A001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35" w:rsidRDefault="00A45535" w:rsidP="00956858">
      <w:pPr>
        <w:spacing w:after="0" w:line="240" w:lineRule="auto"/>
      </w:pPr>
      <w:r>
        <w:separator/>
      </w:r>
    </w:p>
  </w:endnote>
  <w:endnote w:type="continuationSeparator" w:id="1">
    <w:p w:rsidR="00A45535" w:rsidRDefault="00A45535" w:rsidP="0095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58" w:rsidRDefault="003E721E">
    <w:pPr>
      <w:pStyle w:val="llb"/>
      <w:jc w:val="center"/>
    </w:pPr>
    <w:fldSimple w:instr=" PAGE   \* MERGEFORMAT ">
      <w:r w:rsidR="00AA7BB7">
        <w:rPr>
          <w:noProof/>
        </w:rPr>
        <w:t>16</w:t>
      </w:r>
    </w:fldSimple>
  </w:p>
  <w:p w:rsidR="00956858" w:rsidRDefault="009568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35" w:rsidRDefault="00A45535" w:rsidP="00956858">
      <w:pPr>
        <w:spacing w:after="0" w:line="240" w:lineRule="auto"/>
      </w:pPr>
      <w:r>
        <w:separator/>
      </w:r>
    </w:p>
  </w:footnote>
  <w:footnote w:type="continuationSeparator" w:id="1">
    <w:p w:rsidR="00A45535" w:rsidRDefault="00A45535" w:rsidP="0095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DE3"/>
    <w:multiLevelType w:val="hybridMultilevel"/>
    <w:tmpl w:val="A504FA7E"/>
    <w:lvl w:ilvl="0" w:tplc="FD10DDD4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220E7F"/>
    <w:multiLevelType w:val="multilevel"/>
    <w:tmpl w:val="A41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84BAC"/>
    <w:multiLevelType w:val="hybridMultilevel"/>
    <w:tmpl w:val="7F8EE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24A"/>
    <w:multiLevelType w:val="hybridMultilevel"/>
    <w:tmpl w:val="6F6C1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12E7"/>
    <w:multiLevelType w:val="hybridMultilevel"/>
    <w:tmpl w:val="60B47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660E"/>
    <w:multiLevelType w:val="hybridMultilevel"/>
    <w:tmpl w:val="80861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04E4"/>
    <w:multiLevelType w:val="hybridMultilevel"/>
    <w:tmpl w:val="7DB864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53C4B"/>
    <w:multiLevelType w:val="hybridMultilevel"/>
    <w:tmpl w:val="1F881F1E"/>
    <w:lvl w:ilvl="0" w:tplc="040E0017">
      <w:start w:val="1"/>
      <w:numFmt w:val="bullet"/>
      <w:pStyle w:val="felsorols0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E0019">
      <w:start w:val="3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E6D6D12"/>
    <w:multiLevelType w:val="multilevel"/>
    <w:tmpl w:val="217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747693"/>
    <w:multiLevelType w:val="hybridMultilevel"/>
    <w:tmpl w:val="A1909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D2A"/>
    <w:multiLevelType w:val="hybridMultilevel"/>
    <w:tmpl w:val="A88A52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03C3"/>
    <w:multiLevelType w:val="hybridMultilevel"/>
    <w:tmpl w:val="D0CCD16E"/>
    <w:lvl w:ilvl="0" w:tplc="72E65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8542E"/>
    <w:multiLevelType w:val="multilevel"/>
    <w:tmpl w:val="FAA40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537C4F"/>
    <w:multiLevelType w:val="hybridMultilevel"/>
    <w:tmpl w:val="8CB46374"/>
    <w:lvl w:ilvl="0" w:tplc="3FE45F6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9187EC9"/>
    <w:multiLevelType w:val="multilevel"/>
    <w:tmpl w:val="747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150C2F"/>
    <w:multiLevelType w:val="hybridMultilevel"/>
    <w:tmpl w:val="24BCB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1697"/>
    <w:multiLevelType w:val="multilevel"/>
    <w:tmpl w:val="E462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3154F3"/>
    <w:multiLevelType w:val="hybridMultilevel"/>
    <w:tmpl w:val="8A240F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32A50"/>
    <w:multiLevelType w:val="hybridMultilevel"/>
    <w:tmpl w:val="5638F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6243C"/>
    <w:multiLevelType w:val="hybridMultilevel"/>
    <w:tmpl w:val="60B47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07239"/>
    <w:multiLevelType w:val="hybridMultilevel"/>
    <w:tmpl w:val="CCCEA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7FC9"/>
    <w:multiLevelType w:val="hybridMultilevel"/>
    <w:tmpl w:val="C5B09E98"/>
    <w:lvl w:ilvl="0" w:tplc="D02005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3732E"/>
    <w:multiLevelType w:val="hybridMultilevel"/>
    <w:tmpl w:val="0346D31C"/>
    <w:lvl w:ilvl="0" w:tplc="85CEAD2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3234D"/>
    <w:multiLevelType w:val="hybridMultilevel"/>
    <w:tmpl w:val="D6BEF12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365747"/>
    <w:multiLevelType w:val="multilevel"/>
    <w:tmpl w:val="FF1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C67641"/>
    <w:multiLevelType w:val="hybridMultilevel"/>
    <w:tmpl w:val="A0AC7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1C75"/>
    <w:multiLevelType w:val="hybridMultilevel"/>
    <w:tmpl w:val="331293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FE5D3C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B4490"/>
    <w:multiLevelType w:val="multilevel"/>
    <w:tmpl w:val="040E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B6F7947"/>
    <w:multiLevelType w:val="hybridMultilevel"/>
    <w:tmpl w:val="8F565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40727"/>
    <w:multiLevelType w:val="hybridMultilevel"/>
    <w:tmpl w:val="9BA803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201124"/>
    <w:multiLevelType w:val="hybridMultilevel"/>
    <w:tmpl w:val="C9D46948"/>
    <w:lvl w:ilvl="0" w:tplc="85766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E5EB6"/>
    <w:multiLevelType w:val="hybridMultilevel"/>
    <w:tmpl w:val="3072F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073CF"/>
    <w:multiLevelType w:val="hybridMultilevel"/>
    <w:tmpl w:val="B6208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B5D4A"/>
    <w:multiLevelType w:val="multilevel"/>
    <w:tmpl w:val="6DA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813E4B"/>
    <w:multiLevelType w:val="hybridMultilevel"/>
    <w:tmpl w:val="49E2E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16"/>
  </w:num>
  <w:num w:numId="5">
    <w:abstractNumId w:val="8"/>
  </w:num>
  <w:num w:numId="6">
    <w:abstractNumId w:val="14"/>
  </w:num>
  <w:num w:numId="7">
    <w:abstractNumId w:val="33"/>
  </w:num>
  <w:num w:numId="8">
    <w:abstractNumId w:val="0"/>
  </w:num>
  <w:num w:numId="9">
    <w:abstractNumId w:val="13"/>
  </w:num>
  <w:num w:numId="10">
    <w:abstractNumId w:val="27"/>
  </w:num>
  <w:num w:numId="11">
    <w:abstractNumId w:val="6"/>
  </w:num>
  <w:num w:numId="12">
    <w:abstractNumId w:val="26"/>
  </w:num>
  <w:num w:numId="13">
    <w:abstractNumId w:val="17"/>
  </w:num>
  <w:num w:numId="14">
    <w:abstractNumId w:val="15"/>
  </w:num>
  <w:num w:numId="15">
    <w:abstractNumId w:val="30"/>
  </w:num>
  <w:num w:numId="16">
    <w:abstractNumId w:val="11"/>
  </w:num>
  <w:num w:numId="17">
    <w:abstractNumId w:val="9"/>
  </w:num>
  <w:num w:numId="18">
    <w:abstractNumId w:val="5"/>
  </w:num>
  <w:num w:numId="19">
    <w:abstractNumId w:val="4"/>
  </w:num>
  <w:num w:numId="20">
    <w:abstractNumId w:val="25"/>
  </w:num>
  <w:num w:numId="21">
    <w:abstractNumId w:val="23"/>
  </w:num>
  <w:num w:numId="22">
    <w:abstractNumId w:val="21"/>
  </w:num>
  <w:num w:numId="23">
    <w:abstractNumId w:val="7"/>
  </w:num>
  <w:num w:numId="24">
    <w:abstractNumId w:val="19"/>
  </w:num>
  <w:num w:numId="25">
    <w:abstractNumId w:val="29"/>
  </w:num>
  <w:num w:numId="26">
    <w:abstractNumId w:val="22"/>
  </w:num>
  <w:num w:numId="27">
    <w:abstractNumId w:val="34"/>
  </w:num>
  <w:num w:numId="28">
    <w:abstractNumId w:val="2"/>
  </w:num>
  <w:num w:numId="29">
    <w:abstractNumId w:val="31"/>
  </w:num>
  <w:num w:numId="30">
    <w:abstractNumId w:val="18"/>
  </w:num>
  <w:num w:numId="31">
    <w:abstractNumId w:val="28"/>
  </w:num>
  <w:num w:numId="32">
    <w:abstractNumId w:val="10"/>
  </w:num>
  <w:num w:numId="33">
    <w:abstractNumId w:val="32"/>
  </w:num>
  <w:num w:numId="34">
    <w:abstractNumId w:val="2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5D0"/>
    <w:rsid w:val="000031E6"/>
    <w:rsid w:val="0001294F"/>
    <w:rsid w:val="00017520"/>
    <w:rsid w:val="000353BC"/>
    <w:rsid w:val="00035D96"/>
    <w:rsid w:val="00053657"/>
    <w:rsid w:val="00057425"/>
    <w:rsid w:val="000631BF"/>
    <w:rsid w:val="000764E0"/>
    <w:rsid w:val="0008001C"/>
    <w:rsid w:val="00087108"/>
    <w:rsid w:val="000A4B1F"/>
    <w:rsid w:val="000B5652"/>
    <w:rsid w:val="000B7A2A"/>
    <w:rsid w:val="000B7B5B"/>
    <w:rsid w:val="000B7CF0"/>
    <w:rsid w:val="000C2542"/>
    <w:rsid w:val="000C3D6B"/>
    <w:rsid w:val="000D20BA"/>
    <w:rsid w:val="000E0577"/>
    <w:rsid w:val="000E5194"/>
    <w:rsid w:val="000E7666"/>
    <w:rsid w:val="000F306B"/>
    <w:rsid w:val="000F34D2"/>
    <w:rsid w:val="00105E35"/>
    <w:rsid w:val="00111405"/>
    <w:rsid w:val="00114A74"/>
    <w:rsid w:val="0012086F"/>
    <w:rsid w:val="00120AAB"/>
    <w:rsid w:val="001211B5"/>
    <w:rsid w:val="0012533E"/>
    <w:rsid w:val="00125FC0"/>
    <w:rsid w:val="00131490"/>
    <w:rsid w:val="0013616F"/>
    <w:rsid w:val="00144E0B"/>
    <w:rsid w:val="00156357"/>
    <w:rsid w:val="00167DE2"/>
    <w:rsid w:val="001747AD"/>
    <w:rsid w:val="00182826"/>
    <w:rsid w:val="00186BB9"/>
    <w:rsid w:val="001A78D6"/>
    <w:rsid w:val="001B25D0"/>
    <w:rsid w:val="001B4CC8"/>
    <w:rsid w:val="001D03E2"/>
    <w:rsid w:val="001D1EC1"/>
    <w:rsid w:val="001E4D3C"/>
    <w:rsid w:val="00200B07"/>
    <w:rsid w:val="00201869"/>
    <w:rsid w:val="00216BEA"/>
    <w:rsid w:val="00223992"/>
    <w:rsid w:val="002248EF"/>
    <w:rsid w:val="002329CC"/>
    <w:rsid w:val="002364A8"/>
    <w:rsid w:val="00256795"/>
    <w:rsid w:val="002751C1"/>
    <w:rsid w:val="00280B25"/>
    <w:rsid w:val="002849E4"/>
    <w:rsid w:val="00291B26"/>
    <w:rsid w:val="002B21AE"/>
    <w:rsid w:val="002B2703"/>
    <w:rsid w:val="002B4E43"/>
    <w:rsid w:val="002B62B2"/>
    <w:rsid w:val="002C3CD6"/>
    <w:rsid w:val="002C5297"/>
    <w:rsid w:val="002C63E9"/>
    <w:rsid w:val="002C7320"/>
    <w:rsid w:val="002D0D16"/>
    <w:rsid w:val="002D4C77"/>
    <w:rsid w:val="002D4E4F"/>
    <w:rsid w:val="002D654C"/>
    <w:rsid w:val="00300426"/>
    <w:rsid w:val="00306432"/>
    <w:rsid w:val="0030713B"/>
    <w:rsid w:val="00344664"/>
    <w:rsid w:val="00351B49"/>
    <w:rsid w:val="0035323F"/>
    <w:rsid w:val="00356FD0"/>
    <w:rsid w:val="00356FEC"/>
    <w:rsid w:val="00360F9B"/>
    <w:rsid w:val="0037142B"/>
    <w:rsid w:val="00373F03"/>
    <w:rsid w:val="0038297B"/>
    <w:rsid w:val="00386071"/>
    <w:rsid w:val="003B20DA"/>
    <w:rsid w:val="003B423D"/>
    <w:rsid w:val="003C0C10"/>
    <w:rsid w:val="003C6559"/>
    <w:rsid w:val="003D4626"/>
    <w:rsid w:val="003D7FF3"/>
    <w:rsid w:val="003E721E"/>
    <w:rsid w:val="003F3594"/>
    <w:rsid w:val="003F7007"/>
    <w:rsid w:val="00401ED9"/>
    <w:rsid w:val="00405894"/>
    <w:rsid w:val="00407410"/>
    <w:rsid w:val="00411708"/>
    <w:rsid w:val="004168E5"/>
    <w:rsid w:val="004223BE"/>
    <w:rsid w:val="00422799"/>
    <w:rsid w:val="004229D6"/>
    <w:rsid w:val="00425F56"/>
    <w:rsid w:val="004265A7"/>
    <w:rsid w:val="00460D44"/>
    <w:rsid w:val="004711B5"/>
    <w:rsid w:val="00474751"/>
    <w:rsid w:val="0048667E"/>
    <w:rsid w:val="004A0827"/>
    <w:rsid w:val="004A5179"/>
    <w:rsid w:val="004A69CC"/>
    <w:rsid w:val="004C3FFC"/>
    <w:rsid w:val="004D0D61"/>
    <w:rsid w:val="004D1D67"/>
    <w:rsid w:val="004E77E3"/>
    <w:rsid w:val="004F23FD"/>
    <w:rsid w:val="004F44C0"/>
    <w:rsid w:val="004F5C80"/>
    <w:rsid w:val="004F657B"/>
    <w:rsid w:val="00515522"/>
    <w:rsid w:val="005219B7"/>
    <w:rsid w:val="00530BAB"/>
    <w:rsid w:val="005618AA"/>
    <w:rsid w:val="00565183"/>
    <w:rsid w:val="00565B80"/>
    <w:rsid w:val="00572FB0"/>
    <w:rsid w:val="0058151D"/>
    <w:rsid w:val="00586695"/>
    <w:rsid w:val="00590F93"/>
    <w:rsid w:val="005946DB"/>
    <w:rsid w:val="00597623"/>
    <w:rsid w:val="005A18DC"/>
    <w:rsid w:val="005B37AD"/>
    <w:rsid w:val="005B7795"/>
    <w:rsid w:val="005C2E78"/>
    <w:rsid w:val="005C7A21"/>
    <w:rsid w:val="005D4643"/>
    <w:rsid w:val="005E3D95"/>
    <w:rsid w:val="005E6449"/>
    <w:rsid w:val="00610AEB"/>
    <w:rsid w:val="0061136F"/>
    <w:rsid w:val="00611BD8"/>
    <w:rsid w:val="006354BA"/>
    <w:rsid w:val="00640738"/>
    <w:rsid w:val="0064598F"/>
    <w:rsid w:val="00647632"/>
    <w:rsid w:val="00650084"/>
    <w:rsid w:val="0065059B"/>
    <w:rsid w:val="006554CB"/>
    <w:rsid w:val="0066719C"/>
    <w:rsid w:val="0066762A"/>
    <w:rsid w:val="00675AC8"/>
    <w:rsid w:val="006770EF"/>
    <w:rsid w:val="00692878"/>
    <w:rsid w:val="00696891"/>
    <w:rsid w:val="0069763D"/>
    <w:rsid w:val="006A1DCB"/>
    <w:rsid w:val="006A585A"/>
    <w:rsid w:val="006E1D30"/>
    <w:rsid w:val="006E1E54"/>
    <w:rsid w:val="006E392D"/>
    <w:rsid w:val="006F443B"/>
    <w:rsid w:val="006F4D90"/>
    <w:rsid w:val="0071146C"/>
    <w:rsid w:val="00714F88"/>
    <w:rsid w:val="007155AA"/>
    <w:rsid w:val="0072022A"/>
    <w:rsid w:val="00727302"/>
    <w:rsid w:val="0072753A"/>
    <w:rsid w:val="007301B7"/>
    <w:rsid w:val="00734521"/>
    <w:rsid w:val="0073782D"/>
    <w:rsid w:val="007471BC"/>
    <w:rsid w:val="00750D8F"/>
    <w:rsid w:val="0075338E"/>
    <w:rsid w:val="007540C4"/>
    <w:rsid w:val="00755F8B"/>
    <w:rsid w:val="00756E53"/>
    <w:rsid w:val="007647F5"/>
    <w:rsid w:val="00764AEF"/>
    <w:rsid w:val="00766148"/>
    <w:rsid w:val="00774683"/>
    <w:rsid w:val="00775966"/>
    <w:rsid w:val="00776F98"/>
    <w:rsid w:val="007845C6"/>
    <w:rsid w:val="00784700"/>
    <w:rsid w:val="0079768C"/>
    <w:rsid w:val="007B19C6"/>
    <w:rsid w:val="007B3174"/>
    <w:rsid w:val="007C3E22"/>
    <w:rsid w:val="007D0044"/>
    <w:rsid w:val="007E220A"/>
    <w:rsid w:val="007E3089"/>
    <w:rsid w:val="007E4A14"/>
    <w:rsid w:val="007F3B90"/>
    <w:rsid w:val="007F4227"/>
    <w:rsid w:val="007F51CB"/>
    <w:rsid w:val="008112D2"/>
    <w:rsid w:val="00815539"/>
    <w:rsid w:val="00817D15"/>
    <w:rsid w:val="00821D82"/>
    <w:rsid w:val="00831F22"/>
    <w:rsid w:val="00846F31"/>
    <w:rsid w:val="00852110"/>
    <w:rsid w:val="00857DDD"/>
    <w:rsid w:val="00864552"/>
    <w:rsid w:val="00864E20"/>
    <w:rsid w:val="008665C5"/>
    <w:rsid w:val="008665F7"/>
    <w:rsid w:val="00867764"/>
    <w:rsid w:val="00882B41"/>
    <w:rsid w:val="008906EF"/>
    <w:rsid w:val="008917A7"/>
    <w:rsid w:val="008B2FC9"/>
    <w:rsid w:val="008B53E5"/>
    <w:rsid w:val="008C4D45"/>
    <w:rsid w:val="008D4EA9"/>
    <w:rsid w:val="008E2455"/>
    <w:rsid w:val="008E6A53"/>
    <w:rsid w:val="008F1EEC"/>
    <w:rsid w:val="008F5B1E"/>
    <w:rsid w:val="00901750"/>
    <w:rsid w:val="00913E18"/>
    <w:rsid w:val="00925957"/>
    <w:rsid w:val="00940F6B"/>
    <w:rsid w:val="00944812"/>
    <w:rsid w:val="00956858"/>
    <w:rsid w:val="0096078E"/>
    <w:rsid w:val="0096314C"/>
    <w:rsid w:val="009772B5"/>
    <w:rsid w:val="00983844"/>
    <w:rsid w:val="009943A7"/>
    <w:rsid w:val="009963B0"/>
    <w:rsid w:val="009A66C5"/>
    <w:rsid w:val="009C22A0"/>
    <w:rsid w:val="009C4D22"/>
    <w:rsid w:val="009D01B3"/>
    <w:rsid w:val="009D37E3"/>
    <w:rsid w:val="009E3CCD"/>
    <w:rsid w:val="009F2B1B"/>
    <w:rsid w:val="00A00144"/>
    <w:rsid w:val="00A01903"/>
    <w:rsid w:val="00A03CB0"/>
    <w:rsid w:val="00A05003"/>
    <w:rsid w:val="00A072E8"/>
    <w:rsid w:val="00A12C20"/>
    <w:rsid w:val="00A20A5E"/>
    <w:rsid w:val="00A23172"/>
    <w:rsid w:val="00A27D50"/>
    <w:rsid w:val="00A32EEA"/>
    <w:rsid w:val="00A34627"/>
    <w:rsid w:val="00A36FAD"/>
    <w:rsid w:val="00A45535"/>
    <w:rsid w:val="00A52E53"/>
    <w:rsid w:val="00A66429"/>
    <w:rsid w:val="00A66AB6"/>
    <w:rsid w:val="00A7217F"/>
    <w:rsid w:val="00A855AB"/>
    <w:rsid w:val="00A90354"/>
    <w:rsid w:val="00A935B2"/>
    <w:rsid w:val="00A93B6D"/>
    <w:rsid w:val="00A95EE9"/>
    <w:rsid w:val="00AA63CF"/>
    <w:rsid w:val="00AA7BB7"/>
    <w:rsid w:val="00AA7BFD"/>
    <w:rsid w:val="00AB74F1"/>
    <w:rsid w:val="00AC378A"/>
    <w:rsid w:val="00AC70EF"/>
    <w:rsid w:val="00AE60D1"/>
    <w:rsid w:val="00B06AC9"/>
    <w:rsid w:val="00B12E07"/>
    <w:rsid w:val="00B21FD4"/>
    <w:rsid w:val="00B26B97"/>
    <w:rsid w:val="00B35614"/>
    <w:rsid w:val="00B36DBC"/>
    <w:rsid w:val="00B37792"/>
    <w:rsid w:val="00B50D89"/>
    <w:rsid w:val="00B51533"/>
    <w:rsid w:val="00B53D5C"/>
    <w:rsid w:val="00B64500"/>
    <w:rsid w:val="00B650A7"/>
    <w:rsid w:val="00B6633B"/>
    <w:rsid w:val="00B66A3C"/>
    <w:rsid w:val="00B715B9"/>
    <w:rsid w:val="00B73735"/>
    <w:rsid w:val="00B85367"/>
    <w:rsid w:val="00BC1A6D"/>
    <w:rsid w:val="00BC293B"/>
    <w:rsid w:val="00BC2964"/>
    <w:rsid w:val="00BC2B1F"/>
    <w:rsid w:val="00BC2BE7"/>
    <w:rsid w:val="00BC4151"/>
    <w:rsid w:val="00BC7FC0"/>
    <w:rsid w:val="00BF364F"/>
    <w:rsid w:val="00C073CF"/>
    <w:rsid w:val="00C1277C"/>
    <w:rsid w:val="00C24DD6"/>
    <w:rsid w:val="00C33AFB"/>
    <w:rsid w:val="00C36579"/>
    <w:rsid w:val="00C36BC3"/>
    <w:rsid w:val="00C454D8"/>
    <w:rsid w:val="00C64620"/>
    <w:rsid w:val="00C70128"/>
    <w:rsid w:val="00C775C2"/>
    <w:rsid w:val="00C7796A"/>
    <w:rsid w:val="00C849A7"/>
    <w:rsid w:val="00CB466C"/>
    <w:rsid w:val="00CB6615"/>
    <w:rsid w:val="00CB733F"/>
    <w:rsid w:val="00CB7F34"/>
    <w:rsid w:val="00CC53F0"/>
    <w:rsid w:val="00CD1A83"/>
    <w:rsid w:val="00CD471A"/>
    <w:rsid w:val="00CF3568"/>
    <w:rsid w:val="00D00DA6"/>
    <w:rsid w:val="00D07CE3"/>
    <w:rsid w:val="00D235AF"/>
    <w:rsid w:val="00D240ED"/>
    <w:rsid w:val="00D2695E"/>
    <w:rsid w:val="00D26FE8"/>
    <w:rsid w:val="00D3071C"/>
    <w:rsid w:val="00D31915"/>
    <w:rsid w:val="00D331D0"/>
    <w:rsid w:val="00D33C82"/>
    <w:rsid w:val="00D428BB"/>
    <w:rsid w:val="00D64445"/>
    <w:rsid w:val="00D75391"/>
    <w:rsid w:val="00D772F3"/>
    <w:rsid w:val="00D8496F"/>
    <w:rsid w:val="00D90482"/>
    <w:rsid w:val="00DA61E6"/>
    <w:rsid w:val="00DC5B69"/>
    <w:rsid w:val="00DC62D2"/>
    <w:rsid w:val="00DC77DF"/>
    <w:rsid w:val="00DD1476"/>
    <w:rsid w:val="00DE1417"/>
    <w:rsid w:val="00DF36FA"/>
    <w:rsid w:val="00DF4F85"/>
    <w:rsid w:val="00E01E10"/>
    <w:rsid w:val="00E07219"/>
    <w:rsid w:val="00E12040"/>
    <w:rsid w:val="00E26C08"/>
    <w:rsid w:val="00E51E02"/>
    <w:rsid w:val="00E6142E"/>
    <w:rsid w:val="00E678BB"/>
    <w:rsid w:val="00E73FB1"/>
    <w:rsid w:val="00E81E77"/>
    <w:rsid w:val="00E95E79"/>
    <w:rsid w:val="00E96296"/>
    <w:rsid w:val="00EA3C25"/>
    <w:rsid w:val="00EC254D"/>
    <w:rsid w:val="00EC6395"/>
    <w:rsid w:val="00F06360"/>
    <w:rsid w:val="00F07A2E"/>
    <w:rsid w:val="00F14394"/>
    <w:rsid w:val="00F2309B"/>
    <w:rsid w:val="00F34A0A"/>
    <w:rsid w:val="00F4571D"/>
    <w:rsid w:val="00F46C7C"/>
    <w:rsid w:val="00F54C50"/>
    <w:rsid w:val="00F553EA"/>
    <w:rsid w:val="00F65A37"/>
    <w:rsid w:val="00F71F2F"/>
    <w:rsid w:val="00F75151"/>
    <w:rsid w:val="00F7704B"/>
    <w:rsid w:val="00F84760"/>
    <w:rsid w:val="00F87C86"/>
    <w:rsid w:val="00F904A1"/>
    <w:rsid w:val="00FB36ED"/>
    <w:rsid w:val="00FC62B3"/>
    <w:rsid w:val="00FD0273"/>
    <w:rsid w:val="00FD7046"/>
    <w:rsid w:val="00FD79C8"/>
    <w:rsid w:val="00FE0043"/>
    <w:rsid w:val="00FE3E51"/>
    <w:rsid w:val="00FE6C35"/>
    <w:rsid w:val="00FF06E4"/>
    <w:rsid w:val="00FF2773"/>
    <w:rsid w:val="00FF31EB"/>
    <w:rsid w:val="00FF3C04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14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1B2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B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25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B25D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B25D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B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B53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B53E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52110"/>
    <w:pPr>
      <w:ind w:left="708"/>
    </w:pPr>
  </w:style>
  <w:style w:type="paragraph" w:customStyle="1" w:styleId="p23">
    <w:name w:val="p23"/>
    <w:basedOn w:val="Norml"/>
    <w:rsid w:val="00057425"/>
    <w:pPr>
      <w:spacing w:before="60" w:after="60" w:line="240" w:lineRule="auto"/>
      <w:ind w:firstLine="6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391">
    <w:name w:val="t391"/>
    <w:basedOn w:val="Bekezdsalapbettpusa"/>
    <w:rsid w:val="00057425"/>
    <w:rPr>
      <w:rFonts w:ascii="Times New Roman" w:hAnsi="Times New Roman" w:cs="Times New Roman" w:hint="default"/>
      <w:sz w:val="24"/>
      <w:szCs w:val="24"/>
    </w:rPr>
  </w:style>
  <w:style w:type="character" w:customStyle="1" w:styleId="t231">
    <w:name w:val="t231"/>
    <w:basedOn w:val="Bekezdsalapbettpusa"/>
    <w:rsid w:val="000574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p22">
    <w:name w:val="p22"/>
    <w:basedOn w:val="Norml"/>
    <w:rsid w:val="00590F93"/>
    <w:pPr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1">
    <w:name w:val="t221"/>
    <w:basedOn w:val="Bekezdsalapbettpusa"/>
    <w:rsid w:val="00590F9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p20">
    <w:name w:val="p20"/>
    <w:basedOn w:val="Norml"/>
    <w:rsid w:val="00200B07"/>
    <w:pPr>
      <w:spacing w:before="60" w:after="60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451">
    <w:name w:val="t451"/>
    <w:basedOn w:val="Bekezdsalapbettpusa"/>
    <w:rsid w:val="00200B0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felsorols00">
    <w:name w:val="felsorolás (00)"/>
    <w:basedOn w:val="Norml"/>
    <w:rsid w:val="00200B07"/>
    <w:pPr>
      <w:numPr>
        <w:numId w:val="23"/>
      </w:numPr>
      <w:suppressAutoHyphens/>
      <w:spacing w:after="60" w:line="24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9568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685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568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6858"/>
    <w:rPr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1D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1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071177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36c9032fa97b9d&amp;attid=0.1&amp;disp=attd&amp;saduie=AG9B_P_xhkNTykvaCzgs6uR94oGa&amp;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4E5A-6191-4276-8DCC-8EECCA5F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3672</Words>
  <Characters>25338</Characters>
  <Application>Microsoft Office Word</Application>
  <DocSecurity>0</DocSecurity>
  <Lines>211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LFS</Company>
  <LinksUpToDate>false</LinksUpToDate>
  <CharactersWithSpaces>28953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https://mail-attachment.googleusercontent.com/attachment/?view=att&amp;th=1436c9032fa97b9d&amp;attid=0.1&amp;disp=attd&amp;saduie=AG9B_P_xhkNTykvaCzgs6uR94oGa&amp;zw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Balogh Zsuzsi</cp:lastModifiedBy>
  <cp:revision>2</cp:revision>
  <cp:lastPrinted>2015-08-27T09:00:00Z</cp:lastPrinted>
  <dcterms:created xsi:type="dcterms:W3CDTF">2015-10-05T19:30:00Z</dcterms:created>
  <dcterms:modified xsi:type="dcterms:W3CDTF">2015-10-05T19:30:00Z</dcterms:modified>
</cp:coreProperties>
</file>